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B9" w:rsidRDefault="008930BC">
      <w:pPr>
        <w:rPr>
          <w:rFonts w:ascii="Arial" w:hAnsi="Arial" w:cs="Arial"/>
        </w:rPr>
      </w:pPr>
      <w:r>
        <w:rPr>
          <w:rFonts w:ascii="Arial" w:hAnsi="Arial" w:cs="Arial"/>
        </w:rPr>
        <w:t>Class:</w:t>
      </w:r>
      <w:r>
        <w:rPr>
          <w:rFonts w:ascii="Arial" w:hAnsi="Arial" w:cs="Arial"/>
        </w:rPr>
        <w:tab/>
      </w:r>
      <w:r w:rsidR="003666F4">
        <w:rPr>
          <w:rFonts w:ascii="Arial" w:hAnsi="Arial" w:cs="Arial"/>
        </w:rPr>
        <w:t xml:space="preserve"> ELL-A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5B41">
        <w:rPr>
          <w:rFonts w:ascii="Arial" w:hAnsi="Arial" w:cs="Arial"/>
        </w:rPr>
        <w:tab/>
      </w:r>
      <w:r>
        <w:rPr>
          <w:rFonts w:ascii="Arial" w:hAnsi="Arial" w:cs="Arial"/>
        </w:rPr>
        <w:t xml:space="preserve">Teacher: </w:t>
      </w:r>
      <w:r w:rsidR="003666F4">
        <w:rPr>
          <w:rFonts w:ascii="Arial" w:hAnsi="Arial" w:cs="Arial"/>
        </w:rPr>
        <w:t>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8930BC">
        <w:rPr>
          <w:rFonts w:ascii="Arial" w:hAnsi="Arial" w:cs="Arial"/>
        </w:rPr>
        <w:t>:</w:t>
      </w:r>
      <w:r w:rsidR="00765B41">
        <w:rPr>
          <w:rFonts w:ascii="Arial" w:hAnsi="Arial" w:cs="Arial"/>
        </w:rPr>
        <w:t xml:space="preserve"> Focus on time words/Focus on Describing &amp; civics</w:t>
      </w:r>
      <w:r w:rsidR="00765B41">
        <w:rPr>
          <w:rFonts w:ascii="Arial" w:hAnsi="Arial" w:cs="Arial"/>
        </w:rPr>
        <w:tab/>
      </w:r>
      <w:r w:rsidR="00765B41">
        <w:rPr>
          <w:rFonts w:ascii="Arial" w:hAnsi="Arial" w:cs="Arial"/>
        </w:rPr>
        <w:tab/>
      </w:r>
      <w:r w:rsidR="008930BC">
        <w:rPr>
          <w:rFonts w:ascii="Arial" w:hAnsi="Arial" w:cs="Arial"/>
        </w:rPr>
        <w:t>Date:</w:t>
      </w:r>
      <w:r w:rsidR="00765B41">
        <w:rPr>
          <w:rFonts w:ascii="Arial" w:hAnsi="Arial" w:cs="Arial"/>
        </w:rPr>
        <w:t xml:space="preserve"> November 2, 2016</w:t>
      </w:r>
    </w:p>
    <w:p w:rsidR="00E239B9" w:rsidRDefault="00E239B9">
      <w:pPr>
        <w:rPr>
          <w:rFonts w:ascii="Arial" w:hAnsi="Arial" w:cs="Arial"/>
        </w:rPr>
      </w:pPr>
      <w:bookmarkStart w:id="0" w:name="_GoBack"/>
      <w:bookmarkEnd w:id="0"/>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1"/>
        <w:gridCol w:w="2628"/>
      </w:tblGrid>
      <w:tr w:rsidR="00E239B9" w:rsidTr="00D371C7">
        <w:tc>
          <w:tcPr>
            <w:tcW w:w="10971"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2628"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D371C7">
        <w:trPr>
          <w:trHeight w:val="1637"/>
        </w:trPr>
        <w:tc>
          <w:tcPr>
            <w:tcW w:w="10971"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765B41">
              <w:rPr>
                <w:rFonts w:ascii="Arial" w:hAnsi="Arial" w:cs="Arial"/>
              </w:rPr>
              <w:t xml:space="preserve"> </w:t>
            </w:r>
            <w:r w:rsidR="00F05B6C" w:rsidRPr="00F05B6C">
              <w:rPr>
                <w:rFonts w:ascii="Arial" w:hAnsi="Arial" w:cs="Arial"/>
                <w:i/>
              </w:rPr>
              <w:t>Before</w:t>
            </w:r>
            <w:r w:rsidR="00F05B6C">
              <w:rPr>
                <w:rFonts w:ascii="Arial" w:hAnsi="Arial" w:cs="Arial"/>
              </w:rPr>
              <w:t xml:space="preserve"> means at an earlier time and </w:t>
            </w:r>
            <w:r w:rsidR="00F05B6C" w:rsidRPr="00F05B6C">
              <w:rPr>
                <w:rFonts w:ascii="Arial" w:hAnsi="Arial" w:cs="Arial"/>
                <w:i/>
              </w:rPr>
              <w:t>after</w:t>
            </w:r>
            <w:r w:rsidR="00F05B6C">
              <w:rPr>
                <w:rFonts w:ascii="Arial" w:hAnsi="Arial" w:cs="Arial"/>
              </w:rPr>
              <w:t xml:space="preserve"> means at a later time. </w:t>
            </w:r>
          </w:p>
          <w:p w:rsidR="0015197F" w:rsidRDefault="00765B41">
            <w:pPr>
              <w:rPr>
                <w:rFonts w:ascii="Arial" w:hAnsi="Arial" w:cs="Arial"/>
              </w:rPr>
            </w:pPr>
            <w:r>
              <w:rPr>
                <w:rFonts w:ascii="Arial" w:hAnsi="Arial" w:cs="Arial"/>
              </w:rPr>
              <w:t>2. Picture dictionaries have pictures to help them understand words faster.  There’s a table of contents to speed up research time.</w:t>
            </w:r>
          </w:p>
        </w:tc>
        <w:tc>
          <w:tcPr>
            <w:tcW w:w="2628" w:type="dxa"/>
            <w:vMerge w:val="restart"/>
          </w:tcPr>
          <w:p w:rsidR="0015197F" w:rsidRDefault="0015197F">
            <w:pPr>
              <w:rPr>
                <w:rFonts w:ascii="Arial" w:hAnsi="Arial" w:cs="Arial"/>
              </w:rPr>
            </w:pPr>
          </w:p>
          <w:p w:rsidR="0015197F" w:rsidRDefault="0015197F">
            <w:pPr>
              <w:rPr>
                <w:rFonts w:ascii="Arial" w:hAnsi="Arial" w:cs="Arial"/>
              </w:rPr>
            </w:pPr>
          </w:p>
          <w:p w:rsidR="007D655A" w:rsidRPr="002C63DC" w:rsidRDefault="007D655A" w:rsidP="007D655A">
            <w:pPr>
              <w:rPr>
                <w:rFonts w:ascii="Arial" w:hAnsi="Arial" w:cs="Arial"/>
              </w:rPr>
            </w:pPr>
            <w:r w:rsidRPr="002C63DC">
              <w:rPr>
                <w:rFonts w:ascii="Arial" w:hAnsi="Arial" w:cs="Arial"/>
              </w:rPr>
              <w:t xml:space="preserve">L1.2a  L1.2c  L2.2c   L3.2c   </w:t>
            </w:r>
          </w:p>
          <w:p w:rsidR="007D655A" w:rsidRPr="002C63DC" w:rsidRDefault="007D655A" w:rsidP="007D655A">
            <w:pPr>
              <w:rPr>
                <w:rFonts w:ascii="Arial" w:hAnsi="Arial" w:cs="Arial"/>
              </w:rPr>
            </w:pPr>
          </w:p>
          <w:p w:rsidR="007D655A" w:rsidRPr="002C63DC" w:rsidRDefault="007D655A" w:rsidP="007D655A">
            <w:pPr>
              <w:rPr>
                <w:rFonts w:ascii="Arial" w:hAnsi="Arial" w:cs="Arial"/>
              </w:rPr>
            </w:pPr>
            <w:r w:rsidRPr="002C63DC">
              <w:rPr>
                <w:rFonts w:ascii="Arial" w:hAnsi="Arial" w:cs="Arial"/>
              </w:rPr>
              <w:t>R2.1e   R2.2 b   R2.2c   R2.2f  R3.2c</w:t>
            </w:r>
          </w:p>
          <w:p w:rsidR="007D655A" w:rsidRPr="002C63DC" w:rsidRDefault="007D655A" w:rsidP="007D655A">
            <w:pPr>
              <w:rPr>
                <w:rFonts w:ascii="Arial" w:hAnsi="Arial" w:cs="Arial"/>
              </w:rPr>
            </w:pPr>
          </w:p>
          <w:p w:rsidR="007D655A" w:rsidRPr="002C63DC" w:rsidRDefault="007D655A" w:rsidP="007D655A">
            <w:pPr>
              <w:rPr>
                <w:rFonts w:ascii="Arial" w:hAnsi="Arial" w:cs="Arial"/>
              </w:rPr>
            </w:pPr>
            <w:r w:rsidRPr="002C63DC">
              <w:rPr>
                <w:rFonts w:ascii="Arial" w:hAnsi="Arial" w:cs="Arial"/>
              </w:rPr>
              <w:t xml:space="preserve">S2.2b  S2.2c  S3.2b  S3.2d </w:t>
            </w:r>
          </w:p>
          <w:p w:rsidR="007D655A" w:rsidRPr="002C63DC" w:rsidRDefault="007D655A" w:rsidP="007D655A">
            <w:pPr>
              <w:rPr>
                <w:rFonts w:ascii="Arial" w:hAnsi="Arial" w:cs="Arial"/>
              </w:rPr>
            </w:pPr>
          </w:p>
          <w:p w:rsidR="007D655A" w:rsidRPr="002C63DC" w:rsidRDefault="007D655A" w:rsidP="007D655A">
            <w:pPr>
              <w:rPr>
                <w:rFonts w:ascii="Arial" w:hAnsi="Arial" w:cs="Arial"/>
              </w:rPr>
            </w:pPr>
            <w:r w:rsidRPr="002C63DC">
              <w:rPr>
                <w:rFonts w:ascii="Arial" w:hAnsi="Arial" w:cs="Arial"/>
              </w:rPr>
              <w:t>W2.2f</w:t>
            </w:r>
          </w:p>
          <w:p w:rsidR="0015197F" w:rsidRDefault="0015197F" w:rsidP="00AC3C84">
            <w:pPr>
              <w:rPr>
                <w:rFonts w:ascii="Arial" w:hAnsi="Arial" w:cs="Arial"/>
              </w:rPr>
            </w:pPr>
          </w:p>
        </w:tc>
      </w:tr>
      <w:tr w:rsidR="0015197F" w:rsidTr="00D371C7">
        <w:trPr>
          <w:trHeight w:val="1610"/>
        </w:trPr>
        <w:tc>
          <w:tcPr>
            <w:tcW w:w="10971" w:type="dxa"/>
          </w:tcPr>
          <w:p w:rsidR="0015197F" w:rsidRDefault="0015197F" w:rsidP="00765B41">
            <w:pPr>
              <w:rPr>
                <w:rFonts w:ascii="Arial" w:hAnsi="Arial" w:cs="Arial"/>
              </w:rPr>
            </w:pPr>
          </w:p>
          <w:p w:rsidR="00765B41" w:rsidRDefault="00765B41" w:rsidP="00765B41">
            <w:pPr>
              <w:rPr>
                <w:rFonts w:ascii="Arial" w:hAnsi="Arial" w:cs="Arial"/>
              </w:rPr>
            </w:pPr>
            <w:r>
              <w:rPr>
                <w:rFonts w:ascii="Arial" w:hAnsi="Arial" w:cs="Arial"/>
              </w:rPr>
              <w:t>3. Adjectives usually come before a noun.</w:t>
            </w:r>
          </w:p>
          <w:p w:rsidR="00765B41" w:rsidRDefault="00765B41" w:rsidP="00765B41">
            <w:pPr>
              <w:rPr>
                <w:rFonts w:ascii="Arial" w:hAnsi="Arial" w:cs="Arial"/>
              </w:rPr>
            </w:pPr>
          </w:p>
          <w:p w:rsidR="00765B41" w:rsidRDefault="00765B41" w:rsidP="00765B41">
            <w:pPr>
              <w:rPr>
                <w:rFonts w:ascii="Arial" w:hAnsi="Arial" w:cs="Arial"/>
              </w:rPr>
            </w:pPr>
            <w:r>
              <w:rPr>
                <w:rFonts w:ascii="Arial" w:hAnsi="Arial" w:cs="Arial"/>
              </w:rPr>
              <w:t>4. The U.S. President’s responsibilities include appointing people to department positions; initiating laws; overseeing the military; and serving as the representative of the US</w:t>
            </w:r>
          </w:p>
        </w:tc>
        <w:tc>
          <w:tcPr>
            <w:tcW w:w="2628" w:type="dxa"/>
            <w:vMerge/>
          </w:tcPr>
          <w:p w:rsidR="0015197F" w:rsidRDefault="0015197F" w:rsidP="00AC3C84">
            <w:pPr>
              <w:rPr>
                <w:rFonts w:ascii="Arial" w:hAnsi="Arial" w:cs="Arial"/>
              </w:rPr>
            </w:pPr>
          </w:p>
        </w:tc>
      </w:tr>
      <w:tr w:rsidR="0015197F" w:rsidTr="00D371C7">
        <w:tc>
          <w:tcPr>
            <w:tcW w:w="10971"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2628" w:type="dxa"/>
            <w:vMerge/>
          </w:tcPr>
          <w:p w:rsidR="0015197F" w:rsidRDefault="0015197F" w:rsidP="00AC3C84">
            <w:pPr>
              <w:rPr>
                <w:rFonts w:ascii="Arial" w:hAnsi="Arial" w:cs="Arial"/>
              </w:rPr>
            </w:pPr>
          </w:p>
        </w:tc>
      </w:tr>
      <w:tr w:rsidR="0015197F" w:rsidTr="00D371C7">
        <w:trPr>
          <w:trHeight w:val="80"/>
        </w:trPr>
        <w:tc>
          <w:tcPr>
            <w:tcW w:w="10971"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765B41">
              <w:rPr>
                <w:rFonts w:ascii="Arial" w:hAnsi="Arial" w:cs="Arial"/>
              </w:rPr>
              <w:t xml:space="preserve"> </w:t>
            </w:r>
            <w:r w:rsidR="00F05B6C">
              <w:rPr>
                <w:rFonts w:ascii="Arial" w:hAnsi="Arial" w:cs="Arial"/>
              </w:rPr>
              <w:t xml:space="preserve">Orally answer before/after questions about sequence of days, months, and seasons. </w:t>
            </w:r>
            <w:r w:rsidR="00765B41">
              <w:rPr>
                <w:rFonts w:ascii="Arial" w:hAnsi="Arial" w:cs="Arial"/>
              </w:rPr>
              <w:t xml:space="preserve">Use time words such as week, day, months, year, seasons correctly to complete sentences. </w:t>
            </w:r>
            <w:r w:rsidR="00F05B6C">
              <w:rPr>
                <w:rFonts w:ascii="Arial" w:hAnsi="Arial" w:cs="Arial"/>
              </w:rPr>
              <w:t xml:space="preserve"> </w:t>
            </w:r>
          </w:p>
          <w:p w:rsidR="00765B41" w:rsidRDefault="00765B41">
            <w:pPr>
              <w:rPr>
                <w:rFonts w:ascii="Arial" w:hAnsi="Arial" w:cs="Arial"/>
              </w:rPr>
            </w:pPr>
          </w:p>
          <w:p w:rsidR="00765B41" w:rsidRDefault="00765B41">
            <w:pPr>
              <w:rPr>
                <w:rFonts w:ascii="Arial" w:hAnsi="Arial" w:cs="Arial"/>
              </w:rPr>
            </w:pPr>
            <w:r>
              <w:rPr>
                <w:rFonts w:ascii="Arial" w:hAnsi="Arial" w:cs="Arial"/>
              </w:rPr>
              <w:t xml:space="preserve">2. </w:t>
            </w:r>
            <w:r w:rsidR="00F05B6C">
              <w:rPr>
                <w:rFonts w:ascii="Arial" w:hAnsi="Arial" w:cs="Arial"/>
              </w:rPr>
              <w:t>Use a picture dictionary’s table of contents to find colors information.  Use the layout of the colors page to identify the different colored sweaters.  Be able to name their favorite color.</w:t>
            </w:r>
          </w:p>
          <w:p w:rsidR="00F05B6C" w:rsidRDefault="00F05B6C">
            <w:pPr>
              <w:rPr>
                <w:rFonts w:ascii="Arial" w:hAnsi="Arial" w:cs="Arial"/>
              </w:rPr>
            </w:pPr>
          </w:p>
          <w:p w:rsidR="00F05B6C" w:rsidRDefault="00F05B6C">
            <w:pPr>
              <w:rPr>
                <w:rFonts w:ascii="Arial" w:hAnsi="Arial" w:cs="Arial"/>
              </w:rPr>
            </w:pPr>
            <w:r>
              <w:rPr>
                <w:rFonts w:ascii="Arial" w:hAnsi="Arial" w:cs="Arial"/>
              </w:rPr>
              <w:t>3. Listen to and combine two statements so that the adjective comes before the noun.  e.g. She is a student.  She is young.  She is a young student.</w:t>
            </w:r>
          </w:p>
          <w:p w:rsidR="00F05B6C" w:rsidRDefault="00F05B6C">
            <w:pPr>
              <w:rPr>
                <w:rFonts w:ascii="Arial" w:hAnsi="Arial" w:cs="Arial"/>
              </w:rPr>
            </w:pPr>
          </w:p>
          <w:p w:rsidR="0015197F" w:rsidRDefault="00F05B6C">
            <w:pPr>
              <w:rPr>
                <w:rFonts w:ascii="Arial" w:hAnsi="Arial" w:cs="Arial"/>
              </w:rPr>
            </w:pPr>
            <w:r>
              <w:rPr>
                <w:rFonts w:ascii="Arial" w:hAnsi="Arial" w:cs="Arial"/>
              </w:rPr>
              <w:t>4. Follow simple texts about the responsibilities of the US president and answer simple questions about the qualifications and responsibilities of the US president.</w:t>
            </w:r>
          </w:p>
          <w:p w:rsidR="0015197F" w:rsidRDefault="0015197F">
            <w:pPr>
              <w:rPr>
                <w:rFonts w:ascii="Arial" w:hAnsi="Arial" w:cs="Arial"/>
              </w:rPr>
            </w:pPr>
          </w:p>
        </w:tc>
        <w:tc>
          <w:tcPr>
            <w:tcW w:w="2628"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13770" w:type="dxa"/>
        <w:tblLook w:val="01E0" w:firstRow="1" w:lastRow="1" w:firstColumn="1" w:lastColumn="1" w:noHBand="0" w:noVBand="0"/>
      </w:tblPr>
      <w:tblGrid>
        <w:gridCol w:w="9513"/>
        <w:gridCol w:w="4257"/>
      </w:tblGrid>
      <w:tr w:rsidR="00F4012D" w:rsidTr="00D371C7">
        <w:trPr>
          <w:trHeight w:val="2654"/>
        </w:trPr>
        <w:tc>
          <w:tcPr>
            <w:tcW w:w="9513"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F05B6C">
              <w:rPr>
                <w:rFonts w:ascii="Arial" w:hAnsi="Arial" w:cs="Arial"/>
              </w:rPr>
              <w:t xml:space="preserve"> Orally recite months of year, days of week, and seasons (again).  Talk about before (earlier time) and after (later time) and apply the concept to yes/no questions about days of week, months of the year.  Com</w:t>
            </w:r>
            <w:r w:rsidR="00EB51AA">
              <w:rPr>
                <w:rFonts w:ascii="Arial" w:hAnsi="Arial" w:cs="Arial"/>
              </w:rPr>
              <w:t>p</w:t>
            </w:r>
            <w:r w:rsidR="00F05B6C">
              <w:rPr>
                <w:rFonts w:ascii="Arial" w:hAnsi="Arial" w:cs="Arial"/>
              </w:rPr>
              <w:t>lete a Nov. calendar template</w:t>
            </w:r>
            <w:r w:rsidR="00EB51AA">
              <w:rPr>
                <w:rFonts w:ascii="Arial" w:hAnsi="Arial" w:cs="Arial"/>
              </w:rPr>
              <w:t xml:space="preserve"> and talk about a before and after in terms of holidays.</w:t>
            </w:r>
          </w:p>
          <w:p w:rsidR="00E36616" w:rsidRDefault="00E36616">
            <w:pPr>
              <w:rPr>
                <w:rFonts w:ascii="Arial" w:hAnsi="Arial" w:cs="Arial"/>
              </w:rPr>
            </w:pPr>
          </w:p>
          <w:p w:rsidR="00F4012D" w:rsidRDefault="00F4012D">
            <w:pPr>
              <w:rPr>
                <w:rFonts w:ascii="Arial" w:hAnsi="Arial" w:cs="Arial"/>
              </w:rPr>
            </w:pPr>
            <w:r>
              <w:rPr>
                <w:rFonts w:ascii="Arial" w:hAnsi="Arial" w:cs="Arial"/>
              </w:rPr>
              <w:t>2.</w:t>
            </w:r>
            <w:r w:rsidR="00EB51AA">
              <w:rPr>
                <w:rFonts w:ascii="Arial" w:hAnsi="Arial" w:cs="Arial"/>
              </w:rPr>
              <w:t xml:space="preserve"> Look at the Table of Contents in the Picture Dictionary and find the page for colors.  Navigate the colors page to learn how to use the words and pictures to learn vocabulary.  Students survey classmates about their favorite color and report to the class.</w:t>
            </w:r>
          </w:p>
          <w:p w:rsidR="00E36616" w:rsidRDefault="00E36616" w:rsidP="00F4012D">
            <w:pPr>
              <w:rPr>
                <w:rFonts w:ascii="Arial" w:hAnsi="Arial" w:cs="Arial"/>
              </w:rPr>
            </w:pPr>
          </w:p>
          <w:p w:rsidR="00F4012D" w:rsidRDefault="00F4012D" w:rsidP="00F4012D">
            <w:pPr>
              <w:rPr>
                <w:rFonts w:ascii="Arial" w:hAnsi="Arial" w:cs="Arial"/>
              </w:rPr>
            </w:pPr>
            <w:r>
              <w:rPr>
                <w:rFonts w:ascii="Arial" w:hAnsi="Arial" w:cs="Arial"/>
              </w:rPr>
              <w:t xml:space="preserve">3. </w:t>
            </w:r>
            <w:r w:rsidR="00EB51AA">
              <w:rPr>
                <w:rFonts w:ascii="Arial" w:hAnsi="Arial" w:cs="Arial"/>
              </w:rPr>
              <w:t>Teacher gives two statements and students combine them in chorus to make one statement with the adjective before the noun to reinforce that adjectives come before nouns usually.</w:t>
            </w:r>
            <w:r>
              <w:rPr>
                <w:rFonts w:ascii="Arial" w:hAnsi="Arial" w:cs="Arial"/>
              </w:rPr>
              <w:t xml:space="preserve">                                       </w:t>
            </w:r>
          </w:p>
          <w:p w:rsidR="00E36616" w:rsidRDefault="00E36616">
            <w:pPr>
              <w:rPr>
                <w:rFonts w:ascii="Arial" w:hAnsi="Arial" w:cs="Arial"/>
              </w:rPr>
            </w:pPr>
          </w:p>
          <w:p w:rsidR="00F4012D" w:rsidRDefault="00F4012D">
            <w:pPr>
              <w:rPr>
                <w:rFonts w:ascii="Arial" w:hAnsi="Arial" w:cs="Arial"/>
              </w:rPr>
            </w:pPr>
            <w:r>
              <w:rPr>
                <w:rFonts w:ascii="Arial" w:hAnsi="Arial" w:cs="Arial"/>
              </w:rPr>
              <w:t>4.</w:t>
            </w:r>
            <w:r w:rsidR="00EB51AA">
              <w:rPr>
                <w:rFonts w:ascii="Arial" w:hAnsi="Arial" w:cs="Arial"/>
              </w:rPr>
              <w:t xml:space="preserve"> </w:t>
            </w:r>
            <w:r w:rsidR="0030493B">
              <w:rPr>
                <w:rFonts w:ascii="Arial" w:hAnsi="Arial" w:cs="Arial"/>
              </w:rPr>
              <w:t>What is the job of US president?  We discuss and then read materials and write short answers to basic comprehension questions.  I ask students to describe a candidate after we view their brief bio’s and positions on key issues.</w:t>
            </w:r>
          </w:p>
          <w:p w:rsidR="00E36616" w:rsidRDefault="00E36616">
            <w:pPr>
              <w:rPr>
                <w:rFonts w:ascii="Arial" w:hAnsi="Arial" w:cs="Arial"/>
              </w:rPr>
            </w:pPr>
          </w:p>
          <w:p w:rsidR="00E36616" w:rsidRDefault="00E36616">
            <w:pPr>
              <w:rPr>
                <w:rFonts w:ascii="Arial" w:hAnsi="Arial" w:cs="Arial"/>
              </w:rPr>
            </w:pPr>
          </w:p>
        </w:tc>
        <w:tc>
          <w:tcPr>
            <w:tcW w:w="4257" w:type="dxa"/>
          </w:tcPr>
          <w:p w:rsidR="00F4012D" w:rsidRDefault="00EB51AA">
            <w:pPr>
              <w:rPr>
                <w:rFonts w:ascii="Arial" w:hAnsi="Arial" w:cs="Arial"/>
              </w:rPr>
            </w:pPr>
            <w:r>
              <w:rPr>
                <w:rFonts w:ascii="Arial" w:hAnsi="Arial" w:cs="Arial"/>
              </w:rPr>
              <w:t>My time questions paper</w:t>
            </w:r>
          </w:p>
          <w:p w:rsidR="00EB51AA" w:rsidRDefault="00EB51AA">
            <w:pPr>
              <w:rPr>
                <w:rFonts w:ascii="Arial" w:hAnsi="Arial" w:cs="Arial"/>
              </w:rPr>
            </w:pPr>
          </w:p>
          <w:p w:rsidR="00EB51AA" w:rsidRDefault="00EB51AA">
            <w:pPr>
              <w:rPr>
                <w:rFonts w:ascii="Arial" w:hAnsi="Arial" w:cs="Arial"/>
              </w:rPr>
            </w:pPr>
            <w:r>
              <w:rPr>
                <w:rFonts w:ascii="Arial" w:hAnsi="Arial" w:cs="Arial"/>
              </w:rPr>
              <w:t>Oxford Picture Dictionary</w:t>
            </w:r>
          </w:p>
          <w:p w:rsidR="00EB51AA" w:rsidRDefault="00EB51AA">
            <w:pPr>
              <w:rPr>
                <w:rFonts w:ascii="Arial" w:hAnsi="Arial" w:cs="Arial"/>
              </w:rPr>
            </w:pPr>
          </w:p>
          <w:p w:rsidR="00EB51AA" w:rsidRDefault="00EB51AA">
            <w:pPr>
              <w:rPr>
                <w:rFonts w:ascii="Arial" w:hAnsi="Arial" w:cs="Arial"/>
              </w:rPr>
            </w:pPr>
            <w:r>
              <w:rPr>
                <w:rFonts w:ascii="Arial" w:hAnsi="Arial" w:cs="Arial"/>
              </w:rPr>
              <w:t>My Favorite Color speaking grid</w:t>
            </w:r>
          </w:p>
          <w:p w:rsidR="00EB51AA" w:rsidRDefault="00EB51AA">
            <w:pPr>
              <w:rPr>
                <w:rFonts w:ascii="Arial" w:hAnsi="Arial" w:cs="Arial"/>
              </w:rPr>
            </w:pPr>
          </w:p>
          <w:p w:rsidR="00EB51AA" w:rsidRDefault="00EB51AA">
            <w:pPr>
              <w:rPr>
                <w:rFonts w:ascii="Arial" w:hAnsi="Arial" w:cs="Arial"/>
              </w:rPr>
            </w:pPr>
            <w:r>
              <w:rPr>
                <w:rFonts w:ascii="Arial" w:hAnsi="Arial" w:cs="Arial"/>
              </w:rPr>
              <w:t xml:space="preserve">Low-Level article from </w:t>
            </w:r>
            <w:proofErr w:type="spellStart"/>
            <w:r>
              <w:rPr>
                <w:rFonts w:ascii="Arial" w:hAnsi="Arial" w:cs="Arial"/>
              </w:rPr>
              <w:t>ReadWorks</w:t>
            </w:r>
            <w:proofErr w:type="spellEnd"/>
            <w:r>
              <w:rPr>
                <w:rFonts w:ascii="Arial" w:hAnsi="Arial" w:cs="Arial"/>
              </w:rPr>
              <w:t xml:space="preserve"> about the US President</w:t>
            </w:r>
          </w:p>
          <w:p w:rsidR="00EB51AA" w:rsidRDefault="00EB51AA">
            <w:pPr>
              <w:rPr>
                <w:rFonts w:ascii="Arial" w:hAnsi="Arial" w:cs="Arial"/>
              </w:rPr>
            </w:pPr>
          </w:p>
          <w:p w:rsidR="00EB51AA" w:rsidRDefault="00EB51AA">
            <w:pPr>
              <w:rPr>
                <w:rFonts w:ascii="Arial" w:hAnsi="Arial" w:cs="Arial"/>
              </w:rPr>
            </w:pPr>
            <w:r>
              <w:rPr>
                <w:rFonts w:ascii="Arial" w:hAnsi="Arial" w:cs="Arial"/>
              </w:rPr>
              <w:t>Low-level civics materials from  Citizenship: Passing the Test by Weintraub about the Executive branch of government</w:t>
            </w:r>
          </w:p>
          <w:p w:rsidR="00EB51AA" w:rsidRDefault="00EB51AA">
            <w:pPr>
              <w:rPr>
                <w:rFonts w:ascii="Arial" w:hAnsi="Arial" w:cs="Arial"/>
              </w:rPr>
            </w:pPr>
          </w:p>
          <w:p w:rsidR="00EB51AA" w:rsidRDefault="0030493B">
            <w:pPr>
              <w:rPr>
                <w:rFonts w:ascii="Arial" w:hAnsi="Arial" w:cs="Arial"/>
              </w:rPr>
            </w:pPr>
            <w:r>
              <w:rPr>
                <w:rFonts w:ascii="Arial" w:hAnsi="Arial" w:cs="Arial"/>
              </w:rPr>
              <w:t>My basic chart of Clinton’s and Trump’s personal info. and positions on key issues</w:t>
            </w:r>
          </w:p>
          <w:p w:rsidR="00F4012D" w:rsidRDefault="00F4012D">
            <w:pPr>
              <w:rPr>
                <w:rFonts w:ascii="Arial" w:hAnsi="Arial" w:cs="Arial"/>
              </w:rPr>
            </w:pPr>
          </w:p>
        </w:tc>
      </w:tr>
    </w:tbl>
    <w:p w:rsidR="00E239B9" w:rsidRDefault="00E239B9">
      <w:pPr>
        <w:rPr>
          <w:rFonts w:ascii="Arial" w:hAnsi="Arial" w:cs="Arial"/>
        </w:rPr>
      </w:pPr>
    </w:p>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30493B">
      <w:pPr>
        <w:rPr>
          <w:rFonts w:ascii="Arial" w:hAnsi="Arial" w:cs="Arial"/>
          <w:b/>
          <w:bCs/>
        </w:rPr>
      </w:pPr>
      <w:r>
        <w:rPr>
          <w:rFonts w:ascii="Arial" w:hAnsi="Arial" w:cs="Arial"/>
          <w:b/>
          <w:bCs/>
        </w:rPr>
        <w:t>I</w:t>
      </w:r>
    </w:p>
    <w:tbl>
      <w:tblPr>
        <w:tblStyle w:val="TableGrid"/>
        <w:tblW w:w="0" w:type="auto"/>
        <w:tblLook w:val="01E0" w:firstRow="1" w:lastRow="1" w:firstColumn="1" w:lastColumn="1" w:noHBand="0" w:noVBand="0"/>
      </w:tblPr>
      <w:tblGrid>
        <w:gridCol w:w="13752"/>
      </w:tblGrid>
      <w:tr w:rsidR="0030493B" w:rsidTr="0030493B">
        <w:trPr>
          <w:trHeight w:val="170"/>
        </w:trPr>
        <w:tc>
          <w:tcPr>
            <w:tcW w:w="13752" w:type="dxa"/>
          </w:tcPr>
          <w:p w:rsidR="0030493B" w:rsidRDefault="0030493B">
            <w:pPr>
              <w:rPr>
                <w:rFonts w:ascii="Arial" w:hAnsi="Arial" w:cs="Arial"/>
                <w:b/>
                <w:bCs/>
              </w:rPr>
            </w:pPr>
            <w:r>
              <w:rPr>
                <w:rFonts w:ascii="Arial" w:hAnsi="Arial" w:cs="Arial"/>
                <w:b/>
                <w:bCs/>
              </w:rPr>
              <w:t xml:space="preserve">Performance </w:t>
            </w:r>
          </w:p>
          <w:p w:rsidR="0030493B" w:rsidRPr="0030493B" w:rsidRDefault="0030493B" w:rsidP="0030493B">
            <w:pPr>
              <w:rPr>
                <w:rFonts w:ascii="Arial" w:hAnsi="Arial" w:cs="Arial"/>
                <w:bCs/>
              </w:rPr>
            </w:pPr>
            <w:r>
              <w:rPr>
                <w:rFonts w:ascii="Arial" w:hAnsi="Arial" w:cs="Arial"/>
                <w:bCs/>
              </w:rPr>
              <w:t>At the beginning of class I’ll explain that we’ll be covering a lot of different materials, and I’ll be looking and listening to how much talking students are willing to do.  Most of the first half is necessary review and most of the second half will be all new and maybe challenging.  I’ll ask the students to evaluate their own participation throughout this class.</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30493B" w:rsidRDefault="0030493B" w:rsidP="00805EF7">
      <w:pPr>
        <w:rPr>
          <w:rFonts w:ascii="Arial" w:hAnsi="Arial" w:cs="Arial"/>
          <w:b/>
          <w:u w:val="single"/>
        </w:rPr>
      </w:pPr>
    </w:p>
    <w:p w:rsidR="0030493B" w:rsidRDefault="0030493B" w:rsidP="00805EF7">
      <w:pPr>
        <w:rPr>
          <w:rFonts w:ascii="Arial" w:hAnsi="Arial" w:cs="Arial"/>
          <w:b/>
          <w:u w:val="single"/>
        </w:rPr>
      </w:pPr>
    </w:p>
    <w:p w:rsidR="00805EF7" w:rsidRPr="00805EF7" w:rsidRDefault="00805EF7" w:rsidP="00805EF7">
      <w:pPr>
        <w:rPr>
          <w:rFonts w:ascii="Arial" w:hAnsi="Arial" w:cs="Arial"/>
          <w:b/>
          <w:u w:val="single"/>
        </w:rPr>
      </w:pPr>
    </w:p>
    <w:p w:rsidR="00805EF7" w:rsidRDefault="00805EF7" w:rsidP="00DD256D">
      <w:pPr>
        <w:jc w:val="right"/>
        <w:rPr>
          <w:rFonts w:ascii="Arial" w:hAnsi="Arial" w:cs="Arial"/>
          <w:sz w:val="18"/>
        </w:rPr>
      </w:pPr>
    </w:p>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110AF7"/>
    <w:rsid w:val="0015197F"/>
    <w:rsid w:val="001B1017"/>
    <w:rsid w:val="00223029"/>
    <w:rsid w:val="002C3B4E"/>
    <w:rsid w:val="0030493B"/>
    <w:rsid w:val="00342587"/>
    <w:rsid w:val="003666F4"/>
    <w:rsid w:val="004B1AD7"/>
    <w:rsid w:val="0051424C"/>
    <w:rsid w:val="005472AF"/>
    <w:rsid w:val="00550872"/>
    <w:rsid w:val="00725F3F"/>
    <w:rsid w:val="00765B41"/>
    <w:rsid w:val="00790542"/>
    <w:rsid w:val="007A5E09"/>
    <w:rsid w:val="007C6636"/>
    <w:rsid w:val="007D655A"/>
    <w:rsid w:val="00805EF7"/>
    <w:rsid w:val="00840BEB"/>
    <w:rsid w:val="00855B0E"/>
    <w:rsid w:val="008930BC"/>
    <w:rsid w:val="009A6CB8"/>
    <w:rsid w:val="00A0318A"/>
    <w:rsid w:val="00A77FC5"/>
    <w:rsid w:val="00AC3C84"/>
    <w:rsid w:val="00BF191E"/>
    <w:rsid w:val="00C0355A"/>
    <w:rsid w:val="00D371C7"/>
    <w:rsid w:val="00DD256D"/>
    <w:rsid w:val="00E239B9"/>
    <w:rsid w:val="00E36616"/>
    <w:rsid w:val="00EB51AA"/>
    <w:rsid w:val="00EF25C9"/>
    <w:rsid w:val="00F05B6C"/>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573E3-CBDA-41D3-9111-CDD561B6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Schiff, Ngaio</cp:lastModifiedBy>
  <cp:revision>4</cp:revision>
  <cp:lastPrinted>2013-06-18T16:48:00Z</cp:lastPrinted>
  <dcterms:created xsi:type="dcterms:W3CDTF">2016-10-28T20:57:00Z</dcterms:created>
  <dcterms:modified xsi:type="dcterms:W3CDTF">2016-11-21T18:08:00Z</dcterms:modified>
</cp:coreProperties>
</file>