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r>
        <w:rPr>
          <w:rFonts w:ascii="Arial" w:hAnsi="Arial" w:cs="Arial"/>
        </w:rPr>
        <w:t>Class:_</w:t>
      </w:r>
      <w:r w:rsidR="004A4B6A">
        <w:rPr>
          <w:rFonts w:ascii="Arial" w:hAnsi="Arial" w:cs="Arial"/>
        </w:rPr>
        <w:t xml:space="preserve">ELL 1                                          </w:t>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Pr>
          <w:rFonts w:ascii="Arial" w:hAnsi="Arial" w:cs="Arial"/>
        </w:rPr>
        <w:t xml:space="preserve"> Teacher: </w:t>
      </w:r>
      <w:r w:rsidR="004A4B6A">
        <w:rPr>
          <w:rFonts w:ascii="Arial" w:hAnsi="Arial" w:cs="Arial"/>
        </w:rPr>
        <w:t xml:space="preserve"> Anne Perämäki</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53310F">
        <w:rPr>
          <w:rFonts w:ascii="Arial" w:hAnsi="Arial" w:cs="Arial"/>
        </w:rPr>
        <w:t>:</w:t>
      </w:r>
      <w:r w:rsidR="00691688">
        <w:rPr>
          <w:rFonts w:ascii="Arial" w:hAnsi="Arial" w:cs="Arial"/>
        </w:rPr>
        <w:t xml:space="preserve"> </w:t>
      </w:r>
      <w:r w:rsidR="00BE5F01">
        <w:rPr>
          <w:rFonts w:ascii="Arial" w:hAnsi="Arial" w:cs="Arial"/>
        </w:rPr>
        <w:t>When you’re sick</w:t>
      </w:r>
      <w:r w:rsidR="00BE5F01">
        <w:rPr>
          <w:rFonts w:ascii="Arial" w:hAnsi="Arial" w:cs="Arial"/>
        </w:rPr>
        <w:tab/>
      </w:r>
      <w:r w:rsidR="00BE5F01">
        <w:rPr>
          <w:rFonts w:ascii="Arial" w:hAnsi="Arial" w:cs="Arial"/>
        </w:rPr>
        <w:tab/>
      </w:r>
      <w:r w:rsidR="00BE5F01">
        <w:rPr>
          <w:rFonts w:ascii="Arial" w:hAnsi="Arial" w:cs="Arial"/>
        </w:rPr>
        <w:tab/>
      </w:r>
      <w:r w:rsidR="00BE5F01">
        <w:rPr>
          <w:rFonts w:ascii="Arial" w:hAnsi="Arial" w:cs="Arial"/>
        </w:rPr>
        <w:tab/>
      </w:r>
      <w:r w:rsidR="00BE5F01">
        <w:rPr>
          <w:rFonts w:ascii="Arial" w:hAnsi="Arial" w:cs="Arial"/>
        </w:rPr>
        <w:tab/>
      </w:r>
      <w:r w:rsidR="00BE5F01">
        <w:rPr>
          <w:rFonts w:ascii="Arial" w:hAnsi="Arial" w:cs="Arial"/>
        </w:rPr>
        <w:tab/>
      </w:r>
      <w:r w:rsidR="00BE5F01">
        <w:rPr>
          <w:rFonts w:ascii="Arial" w:hAnsi="Arial" w:cs="Arial"/>
        </w:rPr>
        <w:tab/>
      </w:r>
      <w:r w:rsidR="00BE5F01">
        <w:rPr>
          <w:rFonts w:ascii="Arial" w:hAnsi="Arial" w:cs="Arial"/>
        </w:rPr>
        <w:tab/>
      </w:r>
      <w:r w:rsidR="00BE5F01">
        <w:rPr>
          <w:rFonts w:ascii="Arial" w:hAnsi="Arial" w:cs="Arial"/>
        </w:rPr>
        <w:tab/>
      </w:r>
      <w:r w:rsidR="00BE5F01">
        <w:rPr>
          <w:rFonts w:ascii="Arial" w:hAnsi="Arial" w:cs="Arial"/>
        </w:rPr>
        <w:tab/>
      </w:r>
      <w:bookmarkStart w:id="0" w:name="_GoBack"/>
      <w:bookmarkEnd w:id="0"/>
      <w:r w:rsidR="00C52F6E">
        <w:rPr>
          <w:rFonts w:ascii="Arial" w:hAnsi="Arial" w:cs="Arial"/>
        </w:rPr>
        <w:t xml:space="preserve"> Date: 11/5</w:t>
      </w:r>
      <w:r w:rsidR="004A4B6A">
        <w:rPr>
          <w:rFonts w:ascii="Arial" w:hAnsi="Arial" w:cs="Arial"/>
        </w:rPr>
        <w:t>/2013</w:t>
      </w:r>
    </w:p>
    <w:p w:rsidR="00E239B9" w:rsidRDefault="00E239B9">
      <w:pPr>
        <w:rPr>
          <w:rFonts w:ascii="Arial" w:hAnsi="Arial" w:cs="Arial"/>
        </w:rPr>
      </w:pPr>
    </w:p>
    <w:p w:rsidR="00E239B9" w:rsidRPr="00A77FC5" w:rsidRDefault="00DD256D">
      <w:pPr>
        <w:rPr>
          <w:rFonts w:ascii="Arial" w:hAnsi="Arial" w:cs="Arial"/>
        </w:rPr>
      </w:pPr>
      <w:r>
        <w:rPr>
          <w:rFonts w:ascii="Arial" w:hAnsi="Arial" w:cs="Arial"/>
          <w:b/>
          <w:u w:val="single"/>
        </w:rPr>
        <w:t>ESSENTIAL QUESTION</w:t>
      </w:r>
      <w:r w:rsidR="00F4012D">
        <w:rPr>
          <w:rFonts w:ascii="Arial" w:hAnsi="Arial" w:cs="Arial"/>
          <w:b/>
          <w:u w:val="single"/>
        </w:rPr>
        <w:t>(</w:t>
      </w:r>
      <w:r>
        <w:rPr>
          <w:rFonts w:ascii="Arial" w:hAnsi="Arial" w:cs="Arial"/>
          <w:b/>
          <w:u w:val="single"/>
        </w:rPr>
        <w:t>S</w:t>
      </w:r>
      <w:r w:rsidR="00F4012D" w:rsidRPr="00A77FC5">
        <w:rPr>
          <w:rFonts w:ascii="Arial" w:hAnsi="Arial" w:cs="Arial"/>
          <w:b/>
          <w:u w:val="single"/>
        </w:rPr>
        <w:t>)</w:t>
      </w:r>
      <w:r w:rsidR="00A77FC5" w:rsidRPr="00A77FC5">
        <w:rPr>
          <w:rFonts w:ascii="Arial" w:hAnsi="Arial" w:cs="Arial"/>
          <w:b/>
          <w:u w:val="single"/>
        </w:rPr>
        <w:t xml:space="preserve"> </w:t>
      </w:r>
      <w:r w:rsidR="00A77FC5" w:rsidRPr="00A77FC5">
        <w:rPr>
          <w:rFonts w:ascii="Arial" w:hAnsi="Arial" w:cs="Arial"/>
        </w:rPr>
        <w:t>(</w:t>
      </w:r>
      <w:r w:rsidR="00A77FC5" w:rsidRPr="00A77FC5">
        <w:rPr>
          <w:rFonts w:ascii="Arial" w:hAnsi="Arial" w:cs="Arial"/>
          <w:bCs/>
          <w:color w:val="000000"/>
        </w:rPr>
        <w:t>How does this lesson relate to student goals and interests?)</w:t>
      </w:r>
      <w:r w:rsidRPr="00A77FC5">
        <w:rPr>
          <w:rFonts w:ascii="Arial" w:hAnsi="Arial" w:cs="Arial"/>
        </w:rPr>
        <w:t>:</w:t>
      </w:r>
    </w:p>
    <w:p w:rsidR="00DD256D" w:rsidRPr="00DD256D" w:rsidRDefault="00DD256D">
      <w:pPr>
        <w:rPr>
          <w:rFonts w:ascii="Arial" w:hAnsi="Arial" w:cs="Arial"/>
          <w:b/>
          <w:u w:val="single"/>
        </w:rPr>
      </w:pPr>
    </w:p>
    <w:tbl>
      <w:tblPr>
        <w:tblStyle w:val="TableGrid"/>
        <w:tblW w:w="0" w:type="auto"/>
        <w:tblLook w:val="01E0" w:firstRow="1" w:lastRow="1" w:firstColumn="1" w:lastColumn="1" w:noHBand="0" w:noVBand="0"/>
      </w:tblPr>
      <w:tblGrid>
        <w:gridCol w:w="13752"/>
      </w:tblGrid>
      <w:tr w:rsidR="0015197F">
        <w:tc>
          <w:tcPr>
            <w:tcW w:w="13752" w:type="dxa"/>
          </w:tcPr>
          <w:p w:rsidR="0015197F" w:rsidRPr="0015197F" w:rsidRDefault="0015197F">
            <w:pPr>
              <w:rPr>
                <w:rFonts w:ascii="Arial" w:hAnsi="Arial" w:cs="Arial"/>
                <w:bCs/>
              </w:rPr>
            </w:pPr>
          </w:p>
          <w:p w:rsidR="0015197F" w:rsidRPr="0015197F" w:rsidRDefault="0015197F">
            <w:pPr>
              <w:rPr>
                <w:rFonts w:ascii="Arial" w:hAnsi="Arial" w:cs="Arial"/>
                <w:bCs/>
              </w:rPr>
            </w:pPr>
            <w:r w:rsidRPr="0015197F">
              <w:rPr>
                <w:rFonts w:ascii="Arial" w:hAnsi="Arial" w:cs="Arial"/>
                <w:bCs/>
              </w:rPr>
              <w:t>1.</w:t>
            </w:r>
            <w:r w:rsidR="00C52F6E">
              <w:rPr>
                <w:rFonts w:ascii="Arial" w:hAnsi="Arial" w:cs="Arial"/>
                <w:bCs/>
              </w:rPr>
              <w:t xml:space="preserve">  The life and language skills in this lesson are important because everyone gets sick and needs to m</w:t>
            </w:r>
            <w:r w:rsidR="00287E84">
              <w:rPr>
                <w:rFonts w:ascii="Arial" w:hAnsi="Arial" w:cs="Arial"/>
                <w:bCs/>
              </w:rPr>
              <w:t>ake arrangements to deal with the problem</w:t>
            </w:r>
            <w:r w:rsidR="00C52F6E">
              <w:rPr>
                <w:rFonts w:ascii="Arial" w:hAnsi="Arial" w:cs="Arial"/>
                <w:bCs/>
              </w:rPr>
              <w:t xml:space="preserve"> in a responsible way. </w:t>
            </w:r>
          </w:p>
          <w:p w:rsidR="0015197F" w:rsidRPr="0015197F" w:rsidRDefault="0015197F">
            <w:pPr>
              <w:rPr>
                <w:rFonts w:ascii="Arial" w:hAnsi="Arial" w:cs="Arial"/>
                <w:bCs/>
              </w:rPr>
            </w:pPr>
          </w:p>
          <w:p w:rsidR="0015197F" w:rsidRPr="0015197F" w:rsidRDefault="0015197F">
            <w:pPr>
              <w:rPr>
                <w:rFonts w:ascii="Arial" w:hAnsi="Arial" w:cs="Arial"/>
                <w:bCs/>
              </w:rPr>
            </w:pPr>
            <w:r w:rsidRPr="0015197F">
              <w:rPr>
                <w:rFonts w:ascii="Arial" w:hAnsi="Arial" w:cs="Arial"/>
                <w:bCs/>
              </w:rPr>
              <w:t>2.</w:t>
            </w:r>
            <w:r w:rsidR="004A4B6A">
              <w:rPr>
                <w:rFonts w:ascii="Arial" w:hAnsi="Arial" w:cs="Arial"/>
                <w:bCs/>
              </w:rPr>
              <w:t xml:space="preserve"> </w:t>
            </w:r>
            <w:r w:rsidR="00287E84">
              <w:rPr>
                <w:rFonts w:ascii="Arial" w:hAnsi="Arial" w:cs="Arial"/>
                <w:bCs/>
              </w:rPr>
              <w:t>The students</w:t>
            </w:r>
            <w:r w:rsidR="00C52F6E">
              <w:rPr>
                <w:rFonts w:ascii="Arial" w:hAnsi="Arial" w:cs="Arial"/>
                <w:bCs/>
              </w:rPr>
              <w:t xml:space="preserve"> have brought up the fact that it is more difficult to for a beginning English speaker to understand and be understood on the phone than in person. </w:t>
            </w:r>
          </w:p>
          <w:p w:rsidR="0015197F" w:rsidRPr="0015197F" w:rsidRDefault="0015197F">
            <w:pPr>
              <w:rPr>
                <w:rFonts w:ascii="Arial" w:hAnsi="Arial" w:cs="Arial"/>
                <w:bCs/>
              </w:rPr>
            </w:pPr>
          </w:p>
        </w:tc>
      </w:tr>
    </w:tbl>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rsidTr="00BC361C">
        <w:trPr>
          <w:trHeight w:val="323"/>
        </w:trPr>
        <w:tc>
          <w:tcPr>
            <w:tcW w:w="8388" w:type="dxa"/>
          </w:tcPr>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657B04">
              <w:rPr>
                <w:rFonts w:ascii="Arial" w:hAnsi="Arial" w:cs="Arial"/>
              </w:rPr>
              <w:t xml:space="preserve">(Students will know </w:t>
            </w:r>
            <w:r w:rsidR="00F4012D" w:rsidRPr="00A77FC5">
              <w:rPr>
                <w:rFonts w:ascii="Arial" w:hAnsi="Arial" w:cs="Arial"/>
              </w:rPr>
              <w:t>….)</w:t>
            </w:r>
          </w:p>
        </w:tc>
        <w:tc>
          <w:tcPr>
            <w:tcW w:w="5400" w:type="dxa"/>
          </w:tcPr>
          <w:p w:rsidR="00E239B9" w:rsidRPr="00EF25C9" w:rsidRDefault="00DD256D">
            <w:pPr>
              <w:rPr>
                <w:rFonts w:ascii="Arial" w:hAnsi="Arial" w:cs="Arial"/>
                <w:b/>
              </w:rPr>
            </w:pPr>
            <w:r w:rsidRPr="00EF25C9">
              <w:rPr>
                <w:rFonts w:ascii="Arial" w:hAnsi="Arial" w:cs="Arial"/>
                <w:b/>
              </w:rPr>
              <w:t>Framework</w:t>
            </w:r>
            <w:r w:rsidR="000B2E4A">
              <w:rPr>
                <w:rFonts w:ascii="Arial" w:hAnsi="Arial" w:cs="Arial"/>
                <w:b/>
              </w:rPr>
              <w:t>s</w:t>
            </w:r>
            <w:r w:rsidRPr="00EF25C9">
              <w:rPr>
                <w:rFonts w:ascii="Arial" w:hAnsi="Arial" w:cs="Arial"/>
                <w:b/>
              </w:rPr>
              <w:t xml:space="preserve"> </w:t>
            </w:r>
            <w:r w:rsidR="00E239B9" w:rsidRPr="00EF25C9">
              <w:rPr>
                <w:rFonts w:ascii="Arial" w:hAnsi="Arial" w:cs="Arial"/>
                <w:b/>
              </w:rPr>
              <w:t>Strands &amp; Standards</w:t>
            </w:r>
          </w:p>
        </w:tc>
      </w:tr>
      <w:tr w:rsidR="00691688" w:rsidTr="00691688">
        <w:trPr>
          <w:trHeight w:val="1790"/>
        </w:trPr>
        <w:tc>
          <w:tcPr>
            <w:tcW w:w="8388" w:type="dxa"/>
          </w:tcPr>
          <w:p w:rsidR="00691688" w:rsidRDefault="00691688">
            <w:pPr>
              <w:rPr>
                <w:rFonts w:ascii="Arial" w:hAnsi="Arial" w:cs="Arial"/>
              </w:rPr>
            </w:pPr>
            <w:r>
              <w:rPr>
                <w:rFonts w:ascii="Arial" w:hAnsi="Arial" w:cs="Arial"/>
              </w:rPr>
              <w:t xml:space="preserve">-that if you want to keep your job, it’s important to inform your supervisor or employer about your situation, and if you are self-employed as a house cleaner (as many of the students are), to make other arrangements </w:t>
            </w:r>
          </w:p>
          <w:p w:rsidR="00691688" w:rsidRDefault="00691688" w:rsidP="0053310F">
            <w:pPr>
              <w:rPr>
                <w:rFonts w:ascii="Arial" w:hAnsi="Arial" w:cs="Arial"/>
              </w:rPr>
            </w:pPr>
            <w:r>
              <w:rPr>
                <w:rFonts w:ascii="Arial" w:hAnsi="Arial" w:cs="Arial"/>
              </w:rPr>
              <w:t xml:space="preserve">- that to see a doctor, it’s necessary to make an appointment beforehand  </w:t>
            </w:r>
          </w:p>
          <w:p w:rsidR="00691688" w:rsidRDefault="00691688" w:rsidP="008F1460">
            <w:pPr>
              <w:rPr>
                <w:rFonts w:ascii="Arial" w:hAnsi="Arial" w:cs="Arial"/>
              </w:rPr>
            </w:pPr>
            <w:r>
              <w:rPr>
                <w:rFonts w:ascii="Arial" w:hAnsi="Arial" w:cs="Arial"/>
              </w:rPr>
              <w:t>-that you have to be assertive about getting an appointment as soon as you   need it</w:t>
            </w:r>
          </w:p>
        </w:tc>
        <w:tc>
          <w:tcPr>
            <w:tcW w:w="5400" w:type="dxa"/>
            <w:vMerge w:val="restart"/>
          </w:tcPr>
          <w:p w:rsidR="00691688" w:rsidRDefault="00691688">
            <w:pPr>
              <w:rPr>
                <w:rFonts w:ascii="Arial" w:hAnsi="Arial" w:cs="Arial"/>
              </w:rPr>
            </w:pPr>
            <w:r>
              <w:rPr>
                <w:rFonts w:ascii="Arial" w:hAnsi="Arial" w:cs="Arial"/>
              </w:rPr>
              <w:t>L3.2e</w:t>
            </w:r>
          </w:p>
          <w:p w:rsidR="00691688" w:rsidRDefault="00691688">
            <w:pPr>
              <w:rPr>
                <w:rFonts w:ascii="Arial" w:hAnsi="Arial" w:cs="Arial"/>
              </w:rPr>
            </w:pPr>
            <w:r>
              <w:rPr>
                <w:rFonts w:ascii="Arial" w:hAnsi="Arial" w:cs="Arial"/>
              </w:rPr>
              <w:t>S1.2c</w:t>
            </w:r>
          </w:p>
          <w:p w:rsidR="00691688" w:rsidRDefault="00691688">
            <w:pPr>
              <w:rPr>
                <w:rFonts w:ascii="Arial" w:hAnsi="Arial" w:cs="Arial"/>
              </w:rPr>
            </w:pPr>
            <w:r>
              <w:rPr>
                <w:rFonts w:ascii="Arial" w:hAnsi="Arial" w:cs="Arial"/>
              </w:rPr>
              <w:t xml:space="preserve">S3.a2, S3.2d </w:t>
            </w:r>
          </w:p>
          <w:p w:rsidR="00691688" w:rsidRDefault="00691688">
            <w:pPr>
              <w:rPr>
                <w:rFonts w:ascii="Arial" w:hAnsi="Arial" w:cs="Arial"/>
              </w:rPr>
            </w:pPr>
          </w:p>
          <w:p w:rsidR="00691688" w:rsidRDefault="00691688">
            <w:pPr>
              <w:rPr>
                <w:rFonts w:ascii="Arial" w:hAnsi="Arial" w:cs="Arial"/>
              </w:rPr>
            </w:pPr>
            <w:r>
              <w:rPr>
                <w:rFonts w:ascii="Arial" w:hAnsi="Arial" w:cs="Arial"/>
              </w:rPr>
              <w:t>R2.2f, R2.2j</w:t>
            </w:r>
          </w:p>
          <w:p w:rsidR="00691688" w:rsidRDefault="00691688">
            <w:pPr>
              <w:rPr>
                <w:rFonts w:ascii="Arial" w:hAnsi="Arial" w:cs="Arial"/>
              </w:rPr>
            </w:pPr>
            <w:r>
              <w:rPr>
                <w:rFonts w:ascii="Arial" w:hAnsi="Arial" w:cs="Arial"/>
              </w:rPr>
              <w:t>R3.2b</w:t>
            </w:r>
          </w:p>
          <w:p w:rsidR="00691688" w:rsidRDefault="00691688">
            <w:pPr>
              <w:rPr>
                <w:rFonts w:ascii="Arial" w:hAnsi="Arial" w:cs="Arial"/>
              </w:rPr>
            </w:pPr>
            <w:r>
              <w:rPr>
                <w:rFonts w:ascii="Arial" w:hAnsi="Arial" w:cs="Arial"/>
              </w:rPr>
              <w:t>W1.2d, W2.2c</w:t>
            </w:r>
          </w:p>
          <w:p w:rsidR="00691688" w:rsidRDefault="00691688">
            <w:pPr>
              <w:rPr>
                <w:rFonts w:ascii="Arial" w:hAnsi="Arial" w:cs="Arial"/>
              </w:rPr>
            </w:pPr>
            <w:r>
              <w:rPr>
                <w:rFonts w:ascii="Arial" w:hAnsi="Arial" w:cs="Arial"/>
              </w:rPr>
              <w:t>Ww2.2d</w:t>
            </w:r>
          </w:p>
          <w:p w:rsidR="00691688" w:rsidRDefault="00691688">
            <w:pPr>
              <w:rPr>
                <w:rFonts w:ascii="Arial" w:hAnsi="Arial" w:cs="Arial"/>
              </w:rPr>
            </w:pPr>
          </w:p>
          <w:p w:rsidR="00691688" w:rsidRPr="0033513D" w:rsidRDefault="00691688">
            <w:pPr>
              <w:rPr>
                <w:rFonts w:ascii="Arial" w:hAnsi="Arial" w:cs="Arial"/>
                <w:b/>
              </w:rPr>
            </w:pPr>
            <w:r w:rsidRPr="0033513D">
              <w:rPr>
                <w:rFonts w:ascii="Arial" w:hAnsi="Arial" w:cs="Arial"/>
                <w:b/>
              </w:rPr>
              <w:t>Intercultural Knowledge:</w:t>
            </w:r>
          </w:p>
          <w:p w:rsidR="00691688" w:rsidRDefault="00691688" w:rsidP="0033513D">
            <w:pPr>
              <w:rPr>
                <w:rFonts w:ascii="Arial" w:hAnsi="Arial" w:cs="Arial"/>
              </w:rPr>
            </w:pPr>
            <w:r>
              <w:rPr>
                <w:rFonts w:ascii="Arial" w:hAnsi="Arial" w:cs="Arial"/>
              </w:rPr>
              <w:t xml:space="preserve">What are the cultural norms of dealing with one’s illness: The responsible thing to do is to inform everyone concerned about your situation in a timely manner. If you are sick with something contagious, don’t go to work. </w:t>
            </w:r>
          </w:p>
          <w:p w:rsidR="00691688" w:rsidRDefault="00691688">
            <w:pPr>
              <w:rPr>
                <w:rFonts w:ascii="Arial" w:hAnsi="Arial" w:cs="Arial"/>
              </w:rPr>
            </w:pPr>
          </w:p>
          <w:p w:rsidR="00691688" w:rsidRDefault="00691688">
            <w:pPr>
              <w:rPr>
                <w:rFonts w:ascii="Arial" w:hAnsi="Arial" w:cs="Arial"/>
              </w:rPr>
            </w:pPr>
            <w:r w:rsidRPr="001D4C92">
              <w:rPr>
                <w:rFonts w:ascii="Arial" w:hAnsi="Arial" w:cs="Arial"/>
              </w:rPr>
              <w:t>The importance of “phone manners.”</w:t>
            </w:r>
          </w:p>
          <w:p w:rsidR="00691688" w:rsidRDefault="00691688">
            <w:pPr>
              <w:rPr>
                <w:rFonts w:ascii="Arial" w:hAnsi="Arial" w:cs="Arial"/>
              </w:rPr>
            </w:pPr>
          </w:p>
          <w:p w:rsidR="00691688" w:rsidRDefault="00691688" w:rsidP="00677F69">
            <w:pPr>
              <w:rPr>
                <w:rFonts w:ascii="Arial" w:hAnsi="Arial" w:cs="Arial"/>
                <w:b/>
              </w:rPr>
            </w:pPr>
          </w:p>
          <w:p w:rsidR="00691688" w:rsidRPr="001D4C92" w:rsidRDefault="00691688" w:rsidP="001D4C92">
            <w:pPr>
              <w:rPr>
                <w:rFonts w:ascii="Arial" w:hAnsi="Arial" w:cs="Arial"/>
              </w:rPr>
            </w:pPr>
            <w:r w:rsidRPr="0033513D">
              <w:rPr>
                <w:rFonts w:ascii="Arial" w:hAnsi="Arial" w:cs="Arial"/>
                <w:b/>
              </w:rPr>
              <w:t>Navigating Systems:</w:t>
            </w:r>
            <w:r>
              <w:rPr>
                <w:rFonts w:ascii="Arial" w:hAnsi="Arial" w:cs="Arial"/>
                <w:b/>
              </w:rPr>
              <w:t xml:space="preserve"> </w:t>
            </w:r>
            <w:r>
              <w:rPr>
                <w:rFonts w:ascii="Arial" w:hAnsi="Arial" w:cs="Arial"/>
              </w:rPr>
              <w:t xml:space="preserve">Describe your needs and develop the skills to get the system to respond </w:t>
            </w:r>
            <w:r>
              <w:rPr>
                <w:rFonts w:ascii="Arial" w:hAnsi="Arial" w:cs="Arial"/>
              </w:rPr>
              <w:lastRenderedPageBreak/>
              <w:t xml:space="preserve">to your needs. You can be assertive with a big institution like a hospital.  You can ask for what you need or want. The importance of   advocating for yourself or a family member. </w:t>
            </w: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tc>
          <w:tcPr>
            <w:tcW w:w="8388" w:type="dxa"/>
          </w:tcPr>
          <w:p w:rsidR="0015197F" w:rsidRDefault="0015197F">
            <w:pPr>
              <w:rPr>
                <w:rFonts w:ascii="Arial" w:hAnsi="Arial" w:cs="Arial"/>
              </w:rPr>
            </w:pPr>
          </w:p>
          <w:p w:rsidR="00657B04" w:rsidRDefault="00AD2949">
            <w:pPr>
              <w:rPr>
                <w:rFonts w:ascii="Arial" w:hAnsi="Arial" w:cs="Arial"/>
              </w:rPr>
            </w:pPr>
            <w:r>
              <w:rPr>
                <w:rFonts w:ascii="Arial" w:hAnsi="Arial" w:cs="Arial"/>
              </w:rPr>
              <w:t xml:space="preserve">1. </w:t>
            </w:r>
            <w:r w:rsidRPr="00287E84">
              <w:rPr>
                <w:rFonts w:ascii="Arial" w:hAnsi="Arial" w:cs="Arial"/>
                <w:b/>
              </w:rPr>
              <w:t>Call in sick:</w:t>
            </w:r>
            <w:r>
              <w:rPr>
                <w:rFonts w:ascii="Arial" w:hAnsi="Arial" w:cs="Arial"/>
              </w:rPr>
              <w:t xml:space="preserve"> Master their side of the dialog and anticipate and understand  the supervisor’s side of the conversation. </w:t>
            </w:r>
          </w:p>
          <w:p w:rsidR="00657B04" w:rsidRPr="00287E84" w:rsidRDefault="00657B04">
            <w:pPr>
              <w:rPr>
                <w:rFonts w:ascii="Arial" w:hAnsi="Arial" w:cs="Arial"/>
                <w:b/>
              </w:rPr>
            </w:pPr>
          </w:p>
          <w:p w:rsidR="0015197F" w:rsidRDefault="00AD2949">
            <w:pPr>
              <w:rPr>
                <w:rFonts w:ascii="Arial" w:hAnsi="Arial" w:cs="Arial"/>
              </w:rPr>
            </w:pPr>
            <w:r w:rsidRPr="00287E84">
              <w:rPr>
                <w:rFonts w:ascii="Arial" w:hAnsi="Arial" w:cs="Arial"/>
                <w:b/>
              </w:rPr>
              <w:t>2. Call to make a doctor’s appointment:</w:t>
            </w:r>
            <w:r>
              <w:rPr>
                <w:rFonts w:ascii="Arial" w:hAnsi="Arial" w:cs="Arial"/>
              </w:rPr>
              <w:t xml:space="preserve"> Make their needs understood, comprehend the information they get – dates, times.</w:t>
            </w:r>
          </w:p>
          <w:p w:rsidR="00AD2949" w:rsidRDefault="00AD2949">
            <w:pPr>
              <w:rPr>
                <w:rFonts w:ascii="Arial" w:hAnsi="Arial" w:cs="Arial"/>
              </w:rPr>
            </w:pPr>
          </w:p>
          <w:p w:rsidR="00AD2949" w:rsidRDefault="00AD2949">
            <w:pPr>
              <w:rPr>
                <w:rFonts w:ascii="Arial" w:hAnsi="Arial" w:cs="Arial"/>
              </w:rPr>
            </w:pPr>
            <w:r>
              <w:rPr>
                <w:rFonts w:ascii="Arial" w:hAnsi="Arial" w:cs="Arial"/>
              </w:rPr>
              <w:t xml:space="preserve">3. Be assertive if they don’t get an appointment soon enough. </w:t>
            </w:r>
          </w:p>
        </w:tc>
        <w:tc>
          <w:tcPr>
            <w:tcW w:w="5400" w:type="dxa"/>
            <w:vMerge/>
          </w:tcPr>
          <w:p w:rsidR="0015197F" w:rsidRDefault="0015197F">
            <w:pPr>
              <w:rPr>
                <w:rFonts w:ascii="Arial" w:hAnsi="Arial" w:cs="Arial"/>
              </w:rPr>
            </w:pPr>
          </w:p>
        </w:tc>
      </w:tr>
      <w:tr w:rsidR="0015197F">
        <w:tc>
          <w:tcPr>
            <w:tcW w:w="8388" w:type="dxa"/>
          </w:tcPr>
          <w:p w:rsidR="00AD2949" w:rsidRDefault="00AD2949">
            <w:pPr>
              <w:rPr>
                <w:rFonts w:ascii="Arial" w:hAnsi="Arial" w:cs="Arial"/>
              </w:rPr>
            </w:pPr>
          </w:p>
          <w:p w:rsidR="00657B04" w:rsidRDefault="00846276" w:rsidP="00846276">
            <w:pPr>
              <w:rPr>
                <w:rFonts w:ascii="Arial" w:hAnsi="Arial" w:cs="Arial"/>
              </w:rPr>
            </w:pPr>
            <w:r w:rsidRPr="00846276">
              <w:rPr>
                <w:rFonts w:ascii="Arial" w:hAnsi="Arial" w:cs="Arial"/>
                <w:b/>
              </w:rPr>
              <w:t>Language skills</w:t>
            </w:r>
            <w:r>
              <w:rPr>
                <w:rFonts w:ascii="Arial" w:hAnsi="Arial" w:cs="Arial"/>
              </w:rPr>
              <w:t xml:space="preserve"> (Students will be able to…)</w:t>
            </w:r>
          </w:p>
          <w:p w:rsidR="00287E84" w:rsidRDefault="00287E84" w:rsidP="00846276">
            <w:pPr>
              <w:rPr>
                <w:rFonts w:ascii="Arial" w:hAnsi="Arial" w:cs="Arial"/>
              </w:rPr>
            </w:pPr>
          </w:p>
          <w:p w:rsidR="0015197F" w:rsidRDefault="00846276" w:rsidP="00287E84">
            <w:pPr>
              <w:rPr>
                <w:rFonts w:ascii="Arial" w:hAnsi="Arial" w:cs="Arial"/>
              </w:rPr>
            </w:pPr>
            <w:r>
              <w:rPr>
                <w:rFonts w:ascii="Arial" w:hAnsi="Arial" w:cs="Arial"/>
              </w:rPr>
              <w:t xml:space="preserve">Grammar: Use </w:t>
            </w:r>
            <w:r w:rsidRPr="00846276">
              <w:rPr>
                <w:rFonts w:ascii="Arial" w:hAnsi="Arial" w:cs="Arial"/>
                <w:i/>
              </w:rPr>
              <w:t>can’t</w:t>
            </w:r>
            <w:r>
              <w:rPr>
                <w:rFonts w:ascii="Arial" w:hAnsi="Arial" w:cs="Arial"/>
              </w:rPr>
              <w:t xml:space="preserve"> for expressing something it’s impossible for them to do  </w:t>
            </w:r>
          </w:p>
          <w:p w:rsidR="00287E84" w:rsidRDefault="00287E84">
            <w:pPr>
              <w:rPr>
                <w:rFonts w:ascii="Arial" w:hAnsi="Arial" w:cs="Arial"/>
              </w:rPr>
            </w:pPr>
            <w:r>
              <w:rPr>
                <w:rFonts w:ascii="Arial" w:hAnsi="Arial" w:cs="Arial"/>
              </w:rPr>
              <w:t>I can’t come to work….I can’t give you a ride….My son can’t come to schoo</w:t>
            </w:r>
            <w:r w:rsidR="00691688">
              <w:rPr>
                <w:rFonts w:ascii="Arial" w:hAnsi="Arial" w:cs="Arial"/>
              </w:rPr>
              <w:t>l</w:t>
            </w:r>
            <w:r>
              <w:rPr>
                <w:rFonts w:ascii="Arial" w:hAnsi="Arial" w:cs="Arial"/>
              </w:rPr>
              <w:t>…</w:t>
            </w:r>
          </w:p>
          <w:p w:rsidR="00287E84" w:rsidRDefault="00287E84">
            <w:pPr>
              <w:rPr>
                <w:rFonts w:ascii="Arial" w:hAnsi="Arial" w:cs="Arial"/>
              </w:rPr>
            </w:pPr>
          </w:p>
          <w:p w:rsidR="0015197F" w:rsidRDefault="00287E84">
            <w:pPr>
              <w:rPr>
                <w:rFonts w:ascii="Arial" w:hAnsi="Arial" w:cs="Arial"/>
                <w:i/>
              </w:rPr>
            </w:pPr>
            <w:r>
              <w:rPr>
                <w:rFonts w:ascii="Arial" w:hAnsi="Arial" w:cs="Arial"/>
              </w:rPr>
              <w:t xml:space="preserve">The meaning and use of </w:t>
            </w:r>
            <w:r w:rsidRPr="00287E84">
              <w:rPr>
                <w:rFonts w:ascii="Arial" w:hAnsi="Arial" w:cs="Arial"/>
                <w:i/>
              </w:rPr>
              <w:t>have to</w:t>
            </w:r>
          </w:p>
          <w:p w:rsidR="00287E84" w:rsidRDefault="00287E84">
            <w:pPr>
              <w:rPr>
                <w:rFonts w:ascii="Arial" w:hAnsi="Arial" w:cs="Arial"/>
                <w:i/>
              </w:rPr>
            </w:pPr>
          </w:p>
          <w:p w:rsidR="00287E84" w:rsidRDefault="00287E84">
            <w:pPr>
              <w:rPr>
                <w:rFonts w:ascii="Arial" w:hAnsi="Arial" w:cs="Arial"/>
                <w:i/>
              </w:rPr>
            </w:pPr>
            <w:r>
              <w:rPr>
                <w:rFonts w:ascii="Arial" w:hAnsi="Arial" w:cs="Arial"/>
              </w:rPr>
              <w:t>The meaning and uses of</w:t>
            </w:r>
            <w:r w:rsidRPr="00287E84">
              <w:rPr>
                <w:rFonts w:ascii="Arial" w:hAnsi="Arial" w:cs="Arial"/>
                <w:i/>
              </w:rPr>
              <w:t xml:space="preserve"> because</w:t>
            </w:r>
          </w:p>
          <w:p w:rsidR="00287E84" w:rsidRDefault="00287E84">
            <w:pPr>
              <w:rPr>
                <w:rFonts w:ascii="Arial" w:hAnsi="Arial" w:cs="Arial"/>
                <w:i/>
              </w:rPr>
            </w:pPr>
          </w:p>
          <w:p w:rsidR="00287E84" w:rsidRDefault="00287E84">
            <w:pPr>
              <w:rPr>
                <w:rFonts w:ascii="Arial" w:hAnsi="Arial" w:cs="Arial"/>
              </w:rPr>
            </w:pPr>
            <w:r>
              <w:rPr>
                <w:rFonts w:ascii="Arial" w:hAnsi="Arial" w:cs="Arial"/>
              </w:rPr>
              <w:t xml:space="preserve">Prepositions of time and place </w:t>
            </w:r>
          </w:p>
          <w:p w:rsidR="00287E84" w:rsidRDefault="00287E84">
            <w:pPr>
              <w:rPr>
                <w:rFonts w:ascii="Arial" w:hAnsi="Arial" w:cs="Arial"/>
              </w:rPr>
            </w:pPr>
          </w:p>
          <w:p w:rsidR="00287E84" w:rsidRDefault="00287E84">
            <w:pPr>
              <w:rPr>
                <w:rFonts w:ascii="Arial" w:hAnsi="Arial" w:cs="Arial"/>
              </w:rPr>
            </w:pPr>
            <w:r>
              <w:rPr>
                <w:rFonts w:ascii="Arial" w:hAnsi="Arial" w:cs="Arial"/>
              </w:rPr>
              <w:t xml:space="preserve">Set phrases such as </w:t>
            </w:r>
            <w:r w:rsidRPr="00287E84">
              <w:rPr>
                <w:rFonts w:ascii="Arial" w:hAnsi="Arial" w:cs="Arial"/>
                <w:i/>
              </w:rPr>
              <w:t>“as soon as possible”</w:t>
            </w:r>
            <w:r>
              <w:rPr>
                <w:rFonts w:ascii="Arial" w:hAnsi="Arial" w:cs="Arial"/>
              </w:rPr>
              <w:t xml:space="preserve"> </w:t>
            </w:r>
          </w:p>
          <w:p w:rsidR="00287E84" w:rsidRDefault="00287E84">
            <w:pPr>
              <w:rPr>
                <w:rFonts w:ascii="Arial" w:hAnsi="Arial" w:cs="Arial"/>
              </w:rPr>
            </w:pPr>
          </w:p>
          <w:p w:rsidR="00287E84" w:rsidRPr="00287E84" w:rsidRDefault="00287E84">
            <w:pPr>
              <w:rPr>
                <w:rFonts w:ascii="Arial" w:hAnsi="Arial" w:cs="Arial"/>
              </w:rPr>
            </w:pPr>
            <w:r w:rsidRPr="00287E84">
              <w:rPr>
                <w:rFonts w:ascii="Arial" w:hAnsi="Arial" w:cs="Arial"/>
                <w:i/>
              </w:rPr>
              <w:t>I’d like to make</w:t>
            </w:r>
            <w:r>
              <w:rPr>
                <w:rFonts w:ascii="Arial" w:hAnsi="Arial" w:cs="Arial"/>
              </w:rPr>
              <w:t xml:space="preserve"> </w:t>
            </w:r>
            <w:r w:rsidRPr="00287E84">
              <w:rPr>
                <w:rFonts w:ascii="Arial" w:hAnsi="Arial" w:cs="Arial"/>
                <w:i/>
              </w:rPr>
              <w:t>an appointment.</w:t>
            </w:r>
          </w:p>
          <w:p w:rsidR="00287E84" w:rsidRPr="00287E84" w:rsidRDefault="00287E84">
            <w:pPr>
              <w:rPr>
                <w:rFonts w:ascii="Arial" w:hAnsi="Arial" w:cs="Arial"/>
              </w:rPr>
            </w:pPr>
          </w:p>
        </w:tc>
        <w:tc>
          <w:tcPr>
            <w:tcW w:w="5400" w:type="dxa"/>
            <w:vMerge/>
          </w:tcPr>
          <w:p w:rsidR="0015197F" w:rsidRDefault="0015197F">
            <w:pPr>
              <w:rPr>
                <w:rFonts w:ascii="Arial" w:hAnsi="Arial" w:cs="Arial"/>
              </w:rPr>
            </w:pPr>
          </w:p>
        </w:tc>
      </w:tr>
    </w:tbl>
    <w:p w:rsidR="00E239B9" w:rsidRDefault="00E239B9">
      <w:pPr>
        <w:rPr>
          <w:rFonts w:ascii="Arial" w:hAnsi="Arial" w:cs="Arial"/>
          <w:u w:val="single"/>
        </w:rPr>
      </w:pPr>
    </w:p>
    <w:p w:rsidR="00691688" w:rsidRDefault="00E239B9" w:rsidP="000B2E4A">
      <w:pPr>
        <w:ind w:left="7005" w:hanging="7005"/>
        <w:rPr>
          <w:rFonts w:ascii="Arial" w:hAnsi="Arial" w:cs="Arial"/>
          <w:b/>
          <w:bCs/>
        </w:rPr>
      </w:pPr>
      <w:r>
        <w:rPr>
          <w:rFonts w:ascii="Arial" w:hAnsi="Arial" w:cs="Arial"/>
          <w:b/>
          <w:bCs/>
          <w:u w:val="single"/>
        </w:rPr>
        <w:t>ACTIVITIES</w:t>
      </w:r>
      <w:r>
        <w:rPr>
          <w:rFonts w:ascii="Arial" w:hAnsi="Arial" w:cs="Arial"/>
          <w:b/>
          <w:bCs/>
        </w:rPr>
        <w:t>:</w:t>
      </w:r>
    </w:p>
    <w:p w:rsidR="00691688" w:rsidRPr="00691688" w:rsidRDefault="00691688" w:rsidP="00691688">
      <w:pPr>
        <w:rPr>
          <w:rFonts w:ascii="Arial" w:hAnsi="Arial" w:cs="Arial"/>
          <w:i/>
        </w:rPr>
      </w:pPr>
      <w:r w:rsidRPr="00691688">
        <w:rPr>
          <w:rFonts w:ascii="Arial" w:hAnsi="Arial" w:cs="Arial"/>
          <w:b/>
          <w:i/>
        </w:rPr>
        <w:t>Strategies/Resources for Learning</w:t>
      </w:r>
      <w:r w:rsidRPr="00691688">
        <w:rPr>
          <w:rFonts w:ascii="Arial" w:hAnsi="Arial" w:cs="Arial"/>
          <w:i/>
        </w:rPr>
        <w:t xml:space="preserve">: The only way to attack your insecurity on the phone is to practice, practice, practice. </w:t>
      </w:r>
    </w:p>
    <w:p w:rsidR="00691688" w:rsidRDefault="00691688" w:rsidP="00691688">
      <w:pPr>
        <w:rPr>
          <w:rFonts w:ascii="Arial" w:hAnsi="Arial" w:cs="Arial"/>
        </w:rPr>
      </w:pPr>
      <w:r>
        <w:rPr>
          <w:rFonts w:ascii="Arial" w:hAnsi="Arial" w:cs="Arial"/>
        </w:rPr>
        <w:t xml:space="preserve">1. A short review of last week’s lesson, describing illnesses. </w:t>
      </w:r>
    </w:p>
    <w:p w:rsidR="00691688" w:rsidRDefault="00691688" w:rsidP="00691688">
      <w:pPr>
        <w:rPr>
          <w:rFonts w:ascii="Arial" w:hAnsi="Arial" w:cs="Arial"/>
        </w:rPr>
      </w:pPr>
      <w:r>
        <w:rPr>
          <w:rFonts w:ascii="Arial" w:hAnsi="Arial" w:cs="Arial"/>
        </w:rPr>
        <w:t xml:space="preserve">(She has a headache, etc.) Teacher shows pictures on a poster and asks volunteers to tell what the problem is. </w:t>
      </w:r>
    </w:p>
    <w:p w:rsidR="00691688" w:rsidRDefault="00691688" w:rsidP="00691688">
      <w:pPr>
        <w:rPr>
          <w:rFonts w:ascii="Arial" w:hAnsi="Arial" w:cs="Arial"/>
        </w:rPr>
      </w:pPr>
      <w:r>
        <w:rPr>
          <w:rFonts w:ascii="Arial" w:hAnsi="Arial" w:cs="Arial"/>
        </w:rPr>
        <w:t>2. Ask the students if the person with a severe headache can go to work. The answer is no. Try to get the students to say that before they can go back under the covers, they have to call their employer. Try to get the students to express their</w:t>
      </w:r>
      <w:r w:rsidRPr="008405B7">
        <w:rPr>
          <w:rFonts w:ascii="Arial" w:hAnsi="Arial" w:cs="Arial"/>
        </w:rPr>
        <w:t xml:space="preserve"> feelings about the difficulties of speaking English on the phone</w:t>
      </w:r>
    </w:p>
    <w:p w:rsidR="00691688" w:rsidRPr="00EF2246" w:rsidRDefault="00691688" w:rsidP="00691688">
      <w:pPr>
        <w:rPr>
          <w:rFonts w:ascii="Arial" w:hAnsi="Arial" w:cs="Arial"/>
          <w:b/>
        </w:rPr>
      </w:pPr>
      <w:r>
        <w:rPr>
          <w:rFonts w:ascii="Arial" w:hAnsi="Arial" w:cs="Arial"/>
        </w:rPr>
        <w:t>3. This leads to the goal of today’s class</w:t>
      </w:r>
      <w:r w:rsidRPr="00EF2246">
        <w:rPr>
          <w:rFonts w:ascii="Arial" w:hAnsi="Arial" w:cs="Arial"/>
          <w:b/>
        </w:rPr>
        <w:t>: Learn to make importan</w:t>
      </w:r>
      <w:r>
        <w:rPr>
          <w:rFonts w:ascii="Arial" w:hAnsi="Arial" w:cs="Arial"/>
          <w:b/>
        </w:rPr>
        <w:t>t phone calls when you are sick – call your work, call to make a doctor’s appointment.</w:t>
      </w:r>
    </w:p>
    <w:p w:rsidR="00691688" w:rsidRDefault="00691688" w:rsidP="00691688">
      <w:pPr>
        <w:rPr>
          <w:rFonts w:ascii="Arial" w:hAnsi="Arial" w:cs="Arial"/>
        </w:rPr>
      </w:pPr>
      <w:r>
        <w:rPr>
          <w:rFonts w:ascii="Arial" w:hAnsi="Arial" w:cs="Arial"/>
        </w:rPr>
        <w:t xml:space="preserve">4. The important verb in this work conversation is </w:t>
      </w:r>
      <w:r w:rsidRPr="00EF2246">
        <w:rPr>
          <w:rFonts w:ascii="Arial" w:hAnsi="Arial" w:cs="Arial"/>
          <w:i/>
        </w:rPr>
        <w:t>can’t.</w:t>
      </w:r>
      <w:r>
        <w:rPr>
          <w:rFonts w:ascii="Arial" w:hAnsi="Arial" w:cs="Arial"/>
        </w:rPr>
        <w:t xml:space="preserve"> Try to get the students to say “I can’t come to work today.” Pronouncing the final</w:t>
      </w:r>
      <w:r w:rsidRPr="00D519FC">
        <w:rPr>
          <w:rFonts w:ascii="Arial" w:hAnsi="Arial" w:cs="Arial"/>
          <w:b/>
        </w:rPr>
        <w:t xml:space="preserve"> t</w:t>
      </w:r>
      <w:r>
        <w:rPr>
          <w:rFonts w:ascii="Arial" w:hAnsi="Arial" w:cs="Arial"/>
        </w:rPr>
        <w:t xml:space="preserve"> is difficult. The class practices together and then individually. Suggest some variations: “I can’t come to the party, I can’t babysit for you, I can’t give you a ride…The teacher’s question</w:t>
      </w:r>
      <w:r>
        <w:t xml:space="preserve"> </w:t>
      </w:r>
      <w:r w:rsidRPr="00D519FC">
        <w:rPr>
          <w:rFonts w:ascii="Arial" w:hAnsi="Arial" w:cs="Arial"/>
          <w:i/>
        </w:rPr>
        <w:t>And why not</w:t>
      </w:r>
      <w:r>
        <w:rPr>
          <w:rFonts w:ascii="Arial" w:hAnsi="Arial" w:cs="Arial"/>
          <w:i/>
        </w:rPr>
        <w:t xml:space="preserve">? </w:t>
      </w:r>
      <w:r w:rsidRPr="00D519FC">
        <w:rPr>
          <w:rFonts w:ascii="Arial" w:hAnsi="Arial" w:cs="Arial"/>
        </w:rPr>
        <w:t>might</w:t>
      </w:r>
      <w:r>
        <w:rPr>
          <w:rFonts w:ascii="Arial" w:hAnsi="Arial" w:cs="Arial"/>
        </w:rPr>
        <w:t xml:space="preserve"> elicit the answer “</w:t>
      </w:r>
      <w:r w:rsidRPr="00D519FC">
        <w:rPr>
          <w:rFonts w:ascii="Arial" w:hAnsi="Arial" w:cs="Arial"/>
          <w:i/>
        </w:rPr>
        <w:t>because I’m sick</w:t>
      </w:r>
      <w:r>
        <w:rPr>
          <w:rFonts w:ascii="Arial" w:hAnsi="Arial" w:cs="Arial"/>
        </w:rPr>
        <w:t xml:space="preserve">.” </w:t>
      </w:r>
    </w:p>
    <w:p w:rsidR="00691688" w:rsidRDefault="00691688" w:rsidP="00691688">
      <w:pPr>
        <w:rPr>
          <w:rFonts w:ascii="Arial" w:hAnsi="Arial" w:cs="Arial"/>
        </w:rPr>
      </w:pPr>
      <w:r>
        <w:rPr>
          <w:rFonts w:ascii="Arial" w:hAnsi="Arial" w:cs="Arial"/>
        </w:rPr>
        <w:t xml:space="preserve">5. Try to work out on the bb what the script for the calling in sick dialog should be, the students probably already know something about it. After the conversation has been worked out and written on the bb by teacher, hand out the dialog page. </w:t>
      </w:r>
    </w:p>
    <w:p w:rsidR="00691688" w:rsidRDefault="00691688" w:rsidP="00691688">
      <w:pPr>
        <w:rPr>
          <w:rFonts w:ascii="Arial" w:hAnsi="Arial" w:cs="Arial"/>
        </w:rPr>
      </w:pPr>
      <w:r>
        <w:rPr>
          <w:rFonts w:ascii="Arial" w:hAnsi="Arial" w:cs="Arial"/>
        </w:rPr>
        <w:t>6. Do it together as a class, then in pairs. Encourage the students to use the names of their re</w:t>
      </w:r>
      <w:r w:rsidR="002C4E4C">
        <w:rPr>
          <w:rFonts w:ascii="Arial" w:hAnsi="Arial" w:cs="Arial"/>
        </w:rPr>
        <w:t>al supervisor</w:t>
      </w:r>
      <w:r>
        <w:rPr>
          <w:rFonts w:ascii="Arial" w:hAnsi="Arial" w:cs="Arial"/>
        </w:rPr>
        <w:t xml:space="preserve">s or employers. Walk around to listen in on the dialogs, correct where necessary. Have them switch roles. Ask a pair to do it aloud in front of class. </w:t>
      </w:r>
    </w:p>
    <w:p w:rsidR="00691688" w:rsidRDefault="00691688" w:rsidP="00691688">
      <w:pPr>
        <w:rPr>
          <w:rFonts w:ascii="Arial" w:hAnsi="Arial" w:cs="Arial"/>
        </w:rPr>
      </w:pPr>
      <w:r>
        <w:rPr>
          <w:rFonts w:ascii="Arial" w:hAnsi="Arial" w:cs="Arial"/>
        </w:rPr>
        <w:t xml:space="preserve">7. Hand out cut up sentence envelopes to the pairs. The sentences are like the dialog we practiced, but not quite. The names and the ailments have been changed. The students exchange the envelopes after they are done. This allows every pair to work on every sentence. Teacher walks around to check. </w:t>
      </w:r>
    </w:p>
    <w:p w:rsidR="00691688" w:rsidRDefault="00691688" w:rsidP="00691688">
      <w:pPr>
        <w:rPr>
          <w:rFonts w:ascii="Arial" w:hAnsi="Arial" w:cs="Arial"/>
        </w:rPr>
      </w:pPr>
      <w:r>
        <w:rPr>
          <w:rFonts w:ascii="Arial" w:hAnsi="Arial" w:cs="Arial"/>
          <w:b/>
        </w:rPr>
        <w:t>Break</w:t>
      </w:r>
    </w:p>
    <w:p w:rsidR="00691688" w:rsidRDefault="00691688" w:rsidP="00691688">
      <w:pPr>
        <w:rPr>
          <w:rFonts w:ascii="Arial" w:hAnsi="Arial" w:cs="Arial"/>
        </w:rPr>
      </w:pPr>
      <w:r>
        <w:rPr>
          <w:rFonts w:ascii="Arial" w:hAnsi="Arial" w:cs="Arial"/>
        </w:rPr>
        <w:t xml:space="preserve">8. After the break, ask them what they should do if they are still sick after a couple of days. “Go to the doctor.” </w:t>
      </w:r>
    </w:p>
    <w:p w:rsidR="00691688" w:rsidRDefault="00691688" w:rsidP="00691688">
      <w:pPr>
        <w:rPr>
          <w:rFonts w:ascii="Arial" w:hAnsi="Arial" w:cs="Arial"/>
        </w:rPr>
      </w:pPr>
      <w:r>
        <w:rPr>
          <w:rFonts w:ascii="Arial" w:hAnsi="Arial" w:cs="Arial"/>
        </w:rPr>
        <w:t>9. Ask if you can just walk in, and hopefully the students will say no, make an appointment by phone.</w:t>
      </w:r>
    </w:p>
    <w:p w:rsidR="00691688" w:rsidRDefault="00691688" w:rsidP="00691688">
      <w:pPr>
        <w:rPr>
          <w:rFonts w:ascii="Arial" w:hAnsi="Arial" w:cs="Arial"/>
        </w:rPr>
      </w:pPr>
      <w:r>
        <w:rPr>
          <w:rFonts w:ascii="Arial" w:hAnsi="Arial" w:cs="Arial"/>
        </w:rPr>
        <w:t>10. Together with the class, work out the conversation on bb. When the receptionist offers an appointment that’s way ahead in the future, ask the students what to say now. OK? Hopefully they will try to come up with an assertive line. Discuss.</w:t>
      </w:r>
    </w:p>
    <w:p w:rsidR="00691688" w:rsidRDefault="00691688" w:rsidP="00691688">
      <w:pPr>
        <w:rPr>
          <w:rFonts w:ascii="Arial" w:hAnsi="Arial" w:cs="Arial"/>
        </w:rPr>
      </w:pPr>
      <w:r>
        <w:rPr>
          <w:rFonts w:ascii="Arial" w:hAnsi="Arial" w:cs="Arial"/>
        </w:rPr>
        <w:t xml:space="preserve">11.Read the parts together. Hand out the dialog page. Read it aloud together, then in pairs. Switch roles. Then try to do it without the script, correcting pronunciation where necessary, paying special attention to “set phrases” like </w:t>
      </w:r>
      <w:r w:rsidRPr="007E1924">
        <w:rPr>
          <w:rFonts w:ascii="Arial" w:hAnsi="Arial" w:cs="Arial"/>
          <w:i/>
        </w:rPr>
        <w:t xml:space="preserve">I’d like to make </w:t>
      </w:r>
      <w:r>
        <w:rPr>
          <w:rFonts w:ascii="Arial" w:hAnsi="Arial" w:cs="Arial"/>
          <w:i/>
        </w:rPr>
        <w:t xml:space="preserve">an appointment </w:t>
      </w:r>
      <w:r>
        <w:rPr>
          <w:rFonts w:ascii="Arial" w:hAnsi="Arial" w:cs="Arial"/>
        </w:rPr>
        <w:t xml:space="preserve">and </w:t>
      </w:r>
      <w:r w:rsidRPr="007E1924">
        <w:rPr>
          <w:rFonts w:ascii="Arial" w:hAnsi="Arial" w:cs="Arial"/>
          <w:i/>
        </w:rPr>
        <w:t>as soon as possible</w:t>
      </w:r>
      <w:r>
        <w:rPr>
          <w:rFonts w:ascii="Arial" w:hAnsi="Arial" w:cs="Arial"/>
        </w:rPr>
        <w:t xml:space="preserve">. </w:t>
      </w:r>
    </w:p>
    <w:p w:rsidR="00691688" w:rsidRDefault="00691688" w:rsidP="00691688">
      <w:pPr>
        <w:rPr>
          <w:rFonts w:ascii="Arial" w:hAnsi="Arial" w:cs="Arial"/>
          <w:i/>
        </w:rPr>
      </w:pPr>
      <w:r>
        <w:rPr>
          <w:rFonts w:ascii="Arial" w:hAnsi="Arial" w:cs="Arial"/>
        </w:rPr>
        <w:lastRenderedPageBreak/>
        <w:t>12. Talk about the importance of getting the date and time right, and of asking clarifying questions if you are not sure</w:t>
      </w:r>
      <w:r>
        <w:rPr>
          <w:rFonts w:ascii="Arial" w:hAnsi="Arial" w:cs="Arial"/>
          <w:i/>
        </w:rPr>
        <w:t xml:space="preserve">: Can you repeat that please? </w:t>
      </w:r>
    </w:p>
    <w:p w:rsidR="00691688" w:rsidRPr="00B306EF" w:rsidRDefault="00691688" w:rsidP="00691688">
      <w:pPr>
        <w:rPr>
          <w:rFonts w:ascii="Arial" w:hAnsi="Arial" w:cs="Arial"/>
        </w:rPr>
      </w:pPr>
      <w:r>
        <w:rPr>
          <w:rFonts w:ascii="Arial" w:hAnsi="Arial" w:cs="Arial"/>
        </w:rPr>
        <w:t xml:space="preserve">13. Give an example, such as </w:t>
      </w:r>
      <w:r w:rsidRPr="004B4F1E">
        <w:rPr>
          <w:rFonts w:ascii="Arial" w:hAnsi="Arial" w:cs="Arial"/>
          <w:i/>
        </w:rPr>
        <w:t>on Thursday, October 7</w:t>
      </w:r>
      <w:r w:rsidRPr="004B4F1E">
        <w:rPr>
          <w:rFonts w:ascii="Arial" w:hAnsi="Arial" w:cs="Arial"/>
          <w:i/>
          <w:vertAlign w:val="superscript"/>
        </w:rPr>
        <w:t>th</w:t>
      </w:r>
      <w:r w:rsidRPr="004B4F1E">
        <w:rPr>
          <w:rFonts w:ascii="Arial" w:hAnsi="Arial" w:cs="Arial"/>
          <w:i/>
        </w:rPr>
        <w:t xml:space="preserve"> at</w:t>
      </w:r>
      <w:r>
        <w:rPr>
          <w:rFonts w:ascii="Arial" w:hAnsi="Arial" w:cs="Arial"/>
        </w:rPr>
        <w:t xml:space="preserve"> </w:t>
      </w:r>
      <w:r w:rsidRPr="004B4F1E">
        <w:rPr>
          <w:rFonts w:ascii="Arial" w:hAnsi="Arial" w:cs="Arial"/>
          <w:i/>
        </w:rPr>
        <w:t>1o’clock.</w:t>
      </w:r>
      <w:r>
        <w:rPr>
          <w:rFonts w:ascii="Arial" w:hAnsi="Arial" w:cs="Arial"/>
        </w:rPr>
        <w:t xml:space="preserve"> Give them two different methods of clarification, asking the speaker to repeat, or repeat the information you thought you heard back at the speaker.  Do a brief review of </w:t>
      </w:r>
      <w:r w:rsidRPr="004B4F1E">
        <w:rPr>
          <w:rFonts w:ascii="Arial" w:hAnsi="Arial" w:cs="Arial"/>
          <w:i/>
        </w:rPr>
        <w:t>on</w:t>
      </w:r>
      <w:r>
        <w:rPr>
          <w:rFonts w:ascii="Arial" w:hAnsi="Arial" w:cs="Arial"/>
        </w:rPr>
        <w:t xml:space="preserve"> and </w:t>
      </w:r>
      <w:r w:rsidRPr="004B4F1E">
        <w:rPr>
          <w:rFonts w:ascii="Arial" w:hAnsi="Arial" w:cs="Arial"/>
          <w:i/>
        </w:rPr>
        <w:t>at</w:t>
      </w:r>
      <w:r>
        <w:rPr>
          <w:rFonts w:ascii="Arial" w:hAnsi="Arial" w:cs="Arial"/>
          <w:i/>
        </w:rPr>
        <w:t xml:space="preserve"> </w:t>
      </w:r>
      <w:r>
        <w:rPr>
          <w:rFonts w:ascii="Arial" w:hAnsi="Arial" w:cs="Arial"/>
        </w:rPr>
        <w:t>if necessary.</w:t>
      </w:r>
    </w:p>
    <w:p w:rsidR="00691688" w:rsidRDefault="00691688" w:rsidP="00691688">
      <w:pPr>
        <w:rPr>
          <w:rFonts w:ascii="Arial" w:hAnsi="Arial" w:cs="Arial"/>
        </w:rPr>
      </w:pPr>
      <w:r>
        <w:rPr>
          <w:rFonts w:ascii="Arial" w:hAnsi="Arial" w:cs="Arial"/>
        </w:rPr>
        <w:t xml:space="preserve">14. </w:t>
      </w:r>
      <w:r w:rsidRPr="00D519FC">
        <w:rPr>
          <w:rFonts w:ascii="Arial" w:hAnsi="Arial" w:cs="Arial"/>
        </w:rPr>
        <w:t xml:space="preserve">Hand out the sheet for the listening exercise. </w:t>
      </w:r>
      <w:r>
        <w:rPr>
          <w:rFonts w:ascii="Arial" w:hAnsi="Arial" w:cs="Arial"/>
        </w:rPr>
        <w:t>The teacher reads the dates and times and the students write what they hear. Check. Have the students make up their own dates and times and tell them to their partner. Partner asks for clarification and writes down the information. Then they switch roles. Later, everyone will tell the rest of the class the date and time of their appointment. “My appointment is on Tuesday, June 3</w:t>
      </w:r>
      <w:r w:rsidRPr="007E1924">
        <w:rPr>
          <w:rFonts w:ascii="Arial" w:hAnsi="Arial" w:cs="Arial"/>
          <w:vertAlign w:val="superscript"/>
        </w:rPr>
        <w:t>rd</w:t>
      </w:r>
      <w:r>
        <w:rPr>
          <w:rFonts w:ascii="Arial" w:hAnsi="Arial" w:cs="Arial"/>
        </w:rPr>
        <w:t>, at 3:30.”</w:t>
      </w:r>
    </w:p>
    <w:p w:rsidR="00691688" w:rsidRDefault="00691688" w:rsidP="00691688">
      <w:pPr>
        <w:rPr>
          <w:rFonts w:ascii="Arial" w:hAnsi="Arial" w:cs="Arial"/>
        </w:rPr>
      </w:pPr>
      <w:r>
        <w:rPr>
          <w:rFonts w:ascii="Arial" w:hAnsi="Arial" w:cs="Arial"/>
        </w:rPr>
        <w:t xml:space="preserve">16. Ask the students to put away the papers with the dialog. Hand out the same dialog as a cloze, ask students to fill in the missing words by themselves. Check, individually and as a class. </w:t>
      </w:r>
    </w:p>
    <w:p w:rsidR="00691688" w:rsidRDefault="00691688" w:rsidP="00691688">
      <w:pPr>
        <w:ind w:left="7005" w:hanging="7005"/>
        <w:rPr>
          <w:rFonts w:ascii="Arial" w:hAnsi="Arial" w:cs="Arial"/>
          <w:b/>
          <w:bCs/>
        </w:rPr>
      </w:pPr>
      <w:r>
        <w:rPr>
          <w:rFonts w:ascii="Arial" w:hAnsi="Arial" w:cs="Arial"/>
        </w:rPr>
        <w:t xml:space="preserve">17. If there is time, do the reading and the comprehension questions. If there is no time, it will be the homework.  </w:t>
      </w:r>
    </w:p>
    <w:p w:rsidR="00E239B9" w:rsidRDefault="00F4012D" w:rsidP="000B2E4A">
      <w:pPr>
        <w:ind w:left="7005" w:hanging="7005"/>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p w:rsidR="00E239B9" w:rsidRPr="00677F69" w:rsidRDefault="00E239B9">
      <w:pPr>
        <w:rPr>
          <w:rFonts w:ascii="Arial" w:hAnsi="Arial" w:cs="Arial"/>
          <w:bCs/>
        </w:rPr>
      </w:pPr>
      <w:r>
        <w:rPr>
          <w:rFonts w:ascii="Arial" w:hAnsi="Arial" w:cs="Arial"/>
          <w:b/>
          <w:bCs/>
          <w:u w:val="single"/>
        </w:rPr>
        <w:t>MATERIALS</w:t>
      </w:r>
      <w:r>
        <w:rPr>
          <w:rFonts w:ascii="Arial" w:hAnsi="Arial" w:cs="Arial"/>
          <w:b/>
          <w:bCs/>
        </w:rPr>
        <w:t>:</w:t>
      </w:r>
      <w:r w:rsidR="00305304">
        <w:rPr>
          <w:rFonts w:ascii="Arial" w:hAnsi="Arial" w:cs="Arial"/>
          <w:b/>
          <w:bCs/>
        </w:rPr>
        <w:t xml:space="preserve"> </w:t>
      </w:r>
      <w:r w:rsidR="00305304" w:rsidRPr="00677F69">
        <w:rPr>
          <w:rFonts w:ascii="Arial" w:hAnsi="Arial" w:cs="Arial"/>
          <w:bCs/>
        </w:rPr>
        <w:t>Tea</w:t>
      </w:r>
      <w:r w:rsidR="004B4F1E">
        <w:rPr>
          <w:rFonts w:ascii="Arial" w:hAnsi="Arial" w:cs="Arial"/>
          <w:bCs/>
        </w:rPr>
        <w:t>cher made poster</w:t>
      </w:r>
      <w:r w:rsidR="00677F69">
        <w:rPr>
          <w:rFonts w:ascii="Arial" w:hAnsi="Arial" w:cs="Arial"/>
          <w:bCs/>
        </w:rPr>
        <w:t xml:space="preserve">, </w:t>
      </w:r>
      <w:r w:rsidR="004B4F1E">
        <w:rPr>
          <w:rFonts w:ascii="Arial" w:hAnsi="Arial" w:cs="Arial"/>
          <w:bCs/>
        </w:rPr>
        <w:t xml:space="preserve">the </w:t>
      </w:r>
      <w:r w:rsidR="002C4E4C">
        <w:rPr>
          <w:rFonts w:ascii="Arial" w:hAnsi="Arial" w:cs="Arial"/>
          <w:bCs/>
        </w:rPr>
        <w:t xml:space="preserve">blackboard, 2 dialog scripts, </w:t>
      </w:r>
      <w:r w:rsidR="004B4F1E">
        <w:rPr>
          <w:rFonts w:ascii="Arial" w:hAnsi="Arial" w:cs="Arial"/>
          <w:bCs/>
        </w:rPr>
        <w:t xml:space="preserve">cloze exercise based on the call-in-sick conversation, scrambled cut up sentence envelopes, </w:t>
      </w:r>
      <w:r w:rsidR="00D519FC">
        <w:rPr>
          <w:rFonts w:ascii="Arial" w:hAnsi="Arial" w:cs="Arial"/>
          <w:bCs/>
        </w:rPr>
        <w:t>listening exercise, a reading</w:t>
      </w:r>
      <w:r w:rsidR="00B12238">
        <w:rPr>
          <w:rFonts w:ascii="Arial" w:hAnsi="Arial" w:cs="Arial"/>
          <w:bCs/>
        </w:rPr>
        <w:t xml:space="preserve"> with comprehension questions</w:t>
      </w:r>
    </w:p>
    <w:p w:rsidR="00E239B9" w:rsidRPr="00677F6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Pr="00B306EF" w:rsidRDefault="00E239B9">
      <w:pPr>
        <w:rPr>
          <w:rFonts w:ascii="Arial" w:hAnsi="Arial" w:cs="Arial"/>
          <w:b/>
          <w:bCs/>
          <w:u w:val="single"/>
        </w:rPr>
      </w:pPr>
    </w:p>
    <w:tbl>
      <w:tblPr>
        <w:tblStyle w:val="TableGrid"/>
        <w:tblW w:w="0" w:type="auto"/>
        <w:tblLook w:val="01E0" w:firstRow="1" w:lastRow="1" w:firstColumn="1" w:lastColumn="1" w:noHBand="0" w:noVBand="0"/>
      </w:tblPr>
      <w:tblGrid>
        <w:gridCol w:w="6876"/>
        <w:gridCol w:w="6876"/>
      </w:tblGrid>
      <w:tr w:rsidR="00B306EF" w:rsidRPr="00B306EF">
        <w:trPr>
          <w:trHeight w:val="2006"/>
        </w:trPr>
        <w:tc>
          <w:tcPr>
            <w:tcW w:w="6876" w:type="dxa"/>
          </w:tcPr>
          <w:p w:rsidR="00BF191E" w:rsidRPr="00691688" w:rsidRDefault="003D42AF">
            <w:pPr>
              <w:rPr>
                <w:rFonts w:ascii="Arial" w:hAnsi="Arial" w:cs="Arial"/>
                <w:bCs/>
              </w:rPr>
            </w:pPr>
            <w:r w:rsidRPr="00691688">
              <w:rPr>
                <w:rFonts w:ascii="Arial" w:hAnsi="Arial" w:cs="Arial"/>
                <w:b/>
                <w:bCs/>
              </w:rPr>
              <w:t>In class immediate assessment:</w:t>
            </w:r>
            <w:r w:rsidRPr="00691688">
              <w:rPr>
                <w:rFonts w:ascii="Arial" w:hAnsi="Arial" w:cs="Arial"/>
                <w:bCs/>
              </w:rPr>
              <w:t xml:space="preserve"> </w:t>
            </w:r>
            <w:r w:rsidR="00B12238" w:rsidRPr="00691688">
              <w:rPr>
                <w:rFonts w:ascii="Arial" w:hAnsi="Arial" w:cs="Arial"/>
                <w:bCs/>
              </w:rPr>
              <w:t xml:space="preserve">The assessment is built in in every exercise: </w:t>
            </w:r>
            <w:r w:rsidRPr="00691688">
              <w:rPr>
                <w:rFonts w:ascii="Arial" w:hAnsi="Arial" w:cs="Arial"/>
                <w:bCs/>
              </w:rPr>
              <w:t>If</w:t>
            </w:r>
            <w:r w:rsidR="00B12238" w:rsidRPr="00691688">
              <w:rPr>
                <w:rFonts w:ascii="Arial" w:hAnsi="Arial" w:cs="Arial"/>
                <w:bCs/>
              </w:rPr>
              <w:t xml:space="preserve"> the students </w:t>
            </w:r>
            <w:r w:rsidRPr="00691688">
              <w:rPr>
                <w:rFonts w:ascii="Arial" w:hAnsi="Arial" w:cs="Arial"/>
                <w:bCs/>
              </w:rPr>
              <w:t xml:space="preserve">can </w:t>
            </w:r>
            <w:r w:rsidR="00B12238" w:rsidRPr="00691688">
              <w:rPr>
                <w:rFonts w:ascii="Arial" w:hAnsi="Arial" w:cs="Arial"/>
                <w:bCs/>
              </w:rPr>
              <w:t>reproduce the dialog</w:t>
            </w:r>
            <w:r w:rsidRPr="00691688">
              <w:rPr>
                <w:rFonts w:ascii="Arial" w:hAnsi="Arial" w:cs="Arial"/>
                <w:bCs/>
              </w:rPr>
              <w:t>s</w:t>
            </w:r>
            <w:r w:rsidR="00B12238" w:rsidRPr="00691688">
              <w:rPr>
                <w:rFonts w:ascii="Arial" w:hAnsi="Arial" w:cs="Arial"/>
                <w:bCs/>
              </w:rPr>
              <w:t xml:space="preserve"> with minimal or no prompting from the teacher or their classmates</w:t>
            </w:r>
            <w:r w:rsidRPr="00691688">
              <w:rPr>
                <w:rFonts w:ascii="Arial" w:hAnsi="Arial" w:cs="Arial"/>
                <w:bCs/>
              </w:rPr>
              <w:t>, they have learned them. If they have not, there is an immediate correction and review. If they can put together t</w:t>
            </w:r>
            <w:r w:rsidR="00B306EF" w:rsidRPr="00691688">
              <w:rPr>
                <w:rFonts w:ascii="Arial" w:hAnsi="Arial" w:cs="Arial"/>
                <w:bCs/>
              </w:rPr>
              <w:t xml:space="preserve">he call-in-sick dialog with </w:t>
            </w:r>
            <w:r w:rsidRPr="00691688">
              <w:rPr>
                <w:rFonts w:ascii="Arial" w:hAnsi="Arial" w:cs="Arial"/>
                <w:bCs/>
              </w:rPr>
              <w:t>different information, they have mastered the “template” of the convers</w:t>
            </w:r>
            <w:r w:rsidR="00B306EF" w:rsidRPr="00691688">
              <w:rPr>
                <w:rFonts w:ascii="Arial" w:hAnsi="Arial" w:cs="Arial"/>
                <w:bCs/>
              </w:rPr>
              <w:t>a</w:t>
            </w:r>
            <w:r w:rsidRPr="00691688">
              <w:rPr>
                <w:rFonts w:ascii="Arial" w:hAnsi="Arial" w:cs="Arial"/>
                <w:bCs/>
              </w:rPr>
              <w:t xml:space="preserve">tion. </w:t>
            </w:r>
          </w:p>
        </w:tc>
        <w:tc>
          <w:tcPr>
            <w:tcW w:w="6876" w:type="dxa"/>
          </w:tcPr>
          <w:p w:rsidR="00BF191E" w:rsidRPr="00691688" w:rsidRDefault="003D42AF">
            <w:pPr>
              <w:rPr>
                <w:rFonts w:ascii="Arial" w:hAnsi="Arial" w:cs="Arial"/>
                <w:bCs/>
              </w:rPr>
            </w:pPr>
            <w:r w:rsidRPr="00691688">
              <w:rPr>
                <w:rFonts w:ascii="Arial" w:hAnsi="Arial" w:cs="Arial"/>
                <w:b/>
                <w:bCs/>
              </w:rPr>
              <w:t>Ongoing:</w:t>
            </w:r>
            <w:r w:rsidRPr="00691688">
              <w:rPr>
                <w:rFonts w:ascii="Arial" w:hAnsi="Arial" w:cs="Arial"/>
                <w:bCs/>
              </w:rPr>
              <w:t xml:space="preserve"> The reading will probably be their homework, in which case they will be reminded of the conversation in between classes. T</w:t>
            </w:r>
            <w:r w:rsidR="00B306EF" w:rsidRPr="00691688">
              <w:rPr>
                <w:rFonts w:ascii="Arial" w:hAnsi="Arial" w:cs="Arial"/>
                <w:bCs/>
              </w:rPr>
              <w:t>he homework will be checked and</w:t>
            </w:r>
            <w:r w:rsidRPr="00691688">
              <w:rPr>
                <w:rFonts w:ascii="Arial" w:hAnsi="Arial" w:cs="Arial"/>
                <w:bCs/>
              </w:rPr>
              <w:t xml:space="preserve"> the conversations will be repeated to see if they are remembered. If not, there will be an immediate review. Also, we’ll find out if anyone had any real life use for the dialogs</w:t>
            </w:r>
            <w:r w:rsidR="00B306EF" w:rsidRPr="00691688">
              <w:rPr>
                <w:rFonts w:ascii="Arial" w:hAnsi="Arial" w:cs="Arial"/>
                <w:bCs/>
              </w:rPr>
              <w:t xml:space="preserve"> and if anything in the conversation was problematic.</w:t>
            </w: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691688">
        <w:trPr>
          <w:trHeight w:val="1097"/>
        </w:trPr>
        <w:tc>
          <w:tcPr>
            <w:tcW w:w="13752" w:type="dxa"/>
          </w:tcPr>
          <w:p w:rsidR="00F56660" w:rsidRPr="00B306EF" w:rsidRDefault="00B306EF" w:rsidP="00B306EF">
            <w:pPr>
              <w:rPr>
                <w:rFonts w:ascii="Arial" w:hAnsi="Arial" w:cs="Arial"/>
              </w:rPr>
            </w:pPr>
            <w:r>
              <w:rPr>
                <w:rFonts w:ascii="Arial" w:hAnsi="Arial" w:cs="Arial"/>
              </w:rPr>
              <w:t xml:space="preserve">It’s important to memorize certain brief exchanges even when the grammar hasn’t been mastered. </w:t>
            </w:r>
            <w:r w:rsidR="00C6330C">
              <w:rPr>
                <w:rFonts w:ascii="Arial" w:hAnsi="Arial" w:cs="Arial"/>
              </w:rPr>
              <w:t>This helps in real life situations, such as making vital phone</w:t>
            </w:r>
            <w:r w:rsidR="00691688">
              <w:rPr>
                <w:rFonts w:ascii="Arial" w:hAnsi="Arial" w:cs="Arial"/>
              </w:rPr>
              <w:t xml:space="preserve"> </w:t>
            </w:r>
            <w:r w:rsidR="00C6330C">
              <w:rPr>
                <w:rFonts w:ascii="Arial" w:hAnsi="Arial" w:cs="Arial"/>
              </w:rPr>
              <w:t>calls. Emphasize practice at work with coworkers, at home with family members, in school with your classmates even during break</w:t>
            </w:r>
            <w:r w:rsidR="00691688">
              <w:rPr>
                <w:rFonts w:ascii="Arial" w:hAnsi="Arial" w:cs="Arial"/>
              </w:rPr>
              <w:t xml:space="preserve"> </w:t>
            </w:r>
            <w:r w:rsidR="00C6330C">
              <w:rPr>
                <w:rFonts w:ascii="Arial" w:hAnsi="Arial" w:cs="Arial"/>
              </w:rPr>
              <w:t xml:space="preserve">time. </w:t>
            </w: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6407A"/>
    <w:rsid w:val="000B2E4A"/>
    <w:rsid w:val="00110AF7"/>
    <w:rsid w:val="0015197F"/>
    <w:rsid w:val="001B3EF4"/>
    <w:rsid w:val="001D4C92"/>
    <w:rsid w:val="00287E84"/>
    <w:rsid w:val="002C4E4C"/>
    <w:rsid w:val="00305304"/>
    <w:rsid w:val="0033513D"/>
    <w:rsid w:val="003D42AF"/>
    <w:rsid w:val="00473D41"/>
    <w:rsid w:val="004A4B6A"/>
    <w:rsid w:val="004B1AD7"/>
    <w:rsid w:val="004B4F1E"/>
    <w:rsid w:val="0053310F"/>
    <w:rsid w:val="00550872"/>
    <w:rsid w:val="00657B04"/>
    <w:rsid w:val="00677F69"/>
    <w:rsid w:val="00691688"/>
    <w:rsid w:val="00725F3F"/>
    <w:rsid w:val="00750418"/>
    <w:rsid w:val="00790542"/>
    <w:rsid w:val="007A5E09"/>
    <w:rsid w:val="007E1924"/>
    <w:rsid w:val="00805EF7"/>
    <w:rsid w:val="008234EC"/>
    <w:rsid w:val="008405B7"/>
    <w:rsid w:val="00840BEB"/>
    <w:rsid w:val="00846276"/>
    <w:rsid w:val="00855B0E"/>
    <w:rsid w:val="0095262B"/>
    <w:rsid w:val="00967F5A"/>
    <w:rsid w:val="009A6CB8"/>
    <w:rsid w:val="00A0318A"/>
    <w:rsid w:val="00A77FC5"/>
    <w:rsid w:val="00AC3C84"/>
    <w:rsid w:val="00AD2949"/>
    <w:rsid w:val="00B12238"/>
    <w:rsid w:val="00B306EF"/>
    <w:rsid w:val="00BC361C"/>
    <w:rsid w:val="00BE5F01"/>
    <w:rsid w:val="00BF191E"/>
    <w:rsid w:val="00C0355A"/>
    <w:rsid w:val="00C05A53"/>
    <w:rsid w:val="00C52F6E"/>
    <w:rsid w:val="00C6330C"/>
    <w:rsid w:val="00CF7B0D"/>
    <w:rsid w:val="00D22C8B"/>
    <w:rsid w:val="00D519FC"/>
    <w:rsid w:val="00DB1318"/>
    <w:rsid w:val="00DD256D"/>
    <w:rsid w:val="00E239B9"/>
    <w:rsid w:val="00EF2246"/>
    <w:rsid w:val="00EF25C9"/>
    <w:rsid w:val="00F4012D"/>
    <w:rsid w:val="00F5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10F"/>
    <w:rPr>
      <w:rFonts w:ascii="Tahoma" w:hAnsi="Tahoma" w:cs="Tahoma"/>
      <w:sz w:val="16"/>
      <w:szCs w:val="16"/>
    </w:rPr>
  </w:style>
  <w:style w:type="character" w:customStyle="1" w:styleId="BalloonTextChar">
    <w:name w:val="Balloon Text Char"/>
    <w:basedOn w:val="DefaultParagraphFont"/>
    <w:link w:val="BalloonText"/>
    <w:rsid w:val="0053310F"/>
    <w:rPr>
      <w:rFonts w:ascii="Tahoma" w:hAnsi="Tahoma" w:cs="Tahoma"/>
      <w:sz w:val="16"/>
      <w:szCs w:val="16"/>
    </w:rPr>
  </w:style>
  <w:style w:type="character" w:styleId="CommentReference">
    <w:name w:val="annotation reference"/>
    <w:basedOn w:val="DefaultParagraphFont"/>
    <w:rsid w:val="002C4E4C"/>
    <w:rPr>
      <w:sz w:val="16"/>
      <w:szCs w:val="16"/>
    </w:rPr>
  </w:style>
  <w:style w:type="paragraph" w:styleId="CommentText">
    <w:name w:val="annotation text"/>
    <w:basedOn w:val="Normal"/>
    <w:link w:val="CommentTextChar"/>
    <w:rsid w:val="002C4E4C"/>
    <w:rPr>
      <w:sz w:val="20"/>
      <w:szCs w:val="20"/>
    </w:rPr>
  </w:style>
  <w:style w:type="character" w:customStyle="1" w:styleId="CommentTextChar">
    <w:name w:val="Comment Text Char"/>
    <w:basedOn w:val="DefaultParagraphFont"/>
    <w:link w:val="CommentText"/>
    <w:rsid w:val="002C4E4C"/>
  </w:style>
  <w:style w:type="paragraph" w:styleId="CommentSubject">
    <w:name w:val="annotation subject"/>
    <w:basedOn w:val="CommentText"/>
    <w:next w:val="CommentText"/>
    <w:link w:val="CommentSubjectChar"/>
    <w:rsid w:val="002C4E4C"/>
    <w:rPr>
      <w:b/>
      <w:bCs/>
    </w:rPr>
  </w:style>
  <w:style w:type="character" w:customStyle="1" w:styleId="CommentSubjectChar">
    <w:name w:val="Comment Subject Char"/>
    <w:basedOn w:val="CommentTextChar"/>
    <w:link w:val="CommentSubject"/>
    <w:rsid w:val="002C4E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10F"/>
    <w:rPr>
      <w:rFonts w:ascii="Tahoma" w:hAnsi="Tahoma" w:cs="Tahoma"/>
      <w:sz w:val="16"/>
      <w:szCs w:val="16"/>
    </w:rPr>
  </w:style>
  <w:style w:type="character" w:customStyle="1" w:styleId="BalloonTextChar">
    <w:name w:val="Balloon Text Char"/>
    <w:basedOn w:val="DefaultParagraphFont"/>
    <w:link w:val="BalloonText"/>
    <w:rsid w:val="0053310F"/>
    <w:rPr>
      <w:rFonts w:ascii="Tahoma" w:hAnsi="Tahoma" w:cs="Tahoma"/>
      <w:sz w:val="16"/>
      <w:szCs w:val="16"/>
    </w:rPr>
  </w:style>
  <w:style w:type="character" w:styleId="CommentReference">
    <w:name w:val="annotation reference"/>
    <w:basedOn w:val="DefaultParagraphFont"/>
    <w:rsid w:val="002C4E4C"/>
    <w:rPr>
      <w:sz w:val="16"/>
      <w:szCs w:val="16"/>
    </w:rPr>
  </w:style>
  <w:style w:type="paragraph" w:styleId="CommentText">
    <w:name w:val="annotation text"/>
    <w:basedOn w:val="Normal"/>
    <w:link w:val="CommentTextChar"/>
    <w:rsid w:val="002C4E4C"/>
    <w:rPr>
      <w:sz w:val="20"/>
      <w:szCs w:val="20"/>
    </w:rPr>
  </w:style>
  <w:style w:type="character" w:customStyle="1" w:styleId="CommentTextChar">
    <w:name w:val="Comment Text Char"/>
    <w:basedOn w:val="DefaultParagraphFont"/>
    <w:link w:val="CommentText"/>
    <w:rsid w:val="002C4E4C"/>
  </w:style>
  <w:style w:type="paragraph" w:styleId="CommentSubject">
    <w:name w:val="annotation subject"/>
    <w:basedOn w:val="CommentText"/>
    <w:next w:val="CommentText"/>
    <w:link w:val="CommentSubjectChar"/>
    <w:rsid w:val="002C4E4C"/>
    <w:rPr>
      <w:b/>
      <w:bCs/>
    </w:rPr>
  </w:style>
  <w:style w:type="character" w:customStyle="1" w:styleId="CommentSubjectChar">
    <w:name w:val="Comment Subject Char"/>
    <w:basedOn w:val="CommentTextChar"/>
    <w:link w:val="CommentSubject"/>
    <w:rsid w:val="002C4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3</cp:revision>
  <cp:lastPrinted>2013-06-18T16:20:00Z</cp:lastPrinted>
  <dcterms:created xsi:type="dcterms:W3CDTF">2013-11-19T20:06:00Z</dcterms:created>
  <dcterms:modified xsi:type="dcterms:W3CDTF">2013-12-03T21:30:00Z</dcterms:modified>
</cp:coreProperties>
</file>