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133" w:rsidRDefault="00475133" w:rsidP="00475133">
      <w:pPr>
        <w:pStyle w:val="Normal1"/>
        <w:tabs>
          <w:tab w:val="center" w:pos="4680"/>
          <w:tab w:val="left" w:pos="5760"/>
          <w:tab w:val="right" w:pos="9360"/>
        </w:tabs>
        <w:spacing w:after="0" w:line="240" w:lineRule="auto"/>
      </w:pPr>
      <w:r>
        <w:t xml:space="preserve">Class:  </w:t>
      </w:r>
      <w:r w:rsidRPr="00C63F84">
        <w:t>ELL5</w:t>
      </w:r>
      <w:r>
        <w:t xml:space="preserve">                           </w:t>
      </w:r>
      <w:r>
        <w:tab/>
      </w:r>
      <w:r>
        <w:tab/>
        <w:t xml:space="preserve">Teacher:    </w:t>
      </w:r>
      <w:r w:rsidRPr="00C63F84">
        <w:t>Jennifer Barrett</w:t>
      </w:r>
    </w:p>
    <w:p w:rsidR="00475133" w:rsidRPr="00C63F84" w:rsidRDefault="00475133" w:rsidP="00475133">
      <w:pPr>
        <w:pStyle w:val="Normal1"/>
        <w:tabs>
          <w:tab w:val="center" w:pos="4680"/>
          <w:tab w:val="right" w:pos="9360"/>
        </w:tabs>
        <w:spacing w:after="0" w:line="240" w:lineRule="auto"/>
      </w:pPr>
      <w:r>
        <w:t xml:space="preserve">Lesson:    </w:t>
      </w:r>
      <w:r w:rsidRPr="00C63F84">
        <w:t>“Sibling Rivalry” Reading/Writing</w:t>
      </w:r>
      <w:r>
        <w:t xml:space="preserve">                                       Date:</w:t>
      </w:r>
      <w:r w:rsidRPr="00C63F84">
        <w:t xml:space="preserve"> 11/14/13</w:t>
      </w:r>
    </w:p>
    <w:tbl>
      <w:tblPr>
        <w:tblStyle w:val="TableGrid"/>
        <w:tblW w:w="9831" w:type="dxa"/>
        <w:tblLook w:val="04A0" w:firstRow="1" w:lastRow="0" w:firstColumn="1" w:lastColumn="0" w:noHBand="0" w:noVBand="1"/>
      </w:tblPr>
      <w:tblGrid>
        <w:gridCol w:w="4608"/>
        <w:gridCol w:w="5223"/>
      </w:tblGrid>
      <w:tr w:rsidR="00475133" w:rsidTr="00475133">
        <w:tc>
          <w:tcPr>
            <w:tcW w:w="4608" w:type="dxa"/>
          </w:tcPr>
          <w:p w:rsidR="00475133" w:rsidRDefault="00475133" w:rsidP="00475133">
            <w:pPr>
              <w:pStyle w:val="Normal1"/>
            </w:pPr>
            <w:r>
              <w:t>Skill Objective #1 (Students will be able to…)</w:t>
            </w:r>
          </w:p>
          <w:p w:rsidR="00475133" w:rsidRDefault="00C9624C" w:rsidP="00475133">
            <w:pPr>
              <w:pStyle w:val="Normal1"/>
            </w:pPr>
            <w:r>
              <w:t>-</w:t>
            </w:r>
            <w:r w:rsidR="00475133">
              <w:t>recognize paragraph structure.</w:t>
            </w:r>
          </w:p>
          <w:p w:rsidR="00475133" w:rsidRDefault="00C9624C" w:rsidP="00475133">
            <w:pPr>
              <w:pStyle w:val="Normal1"/>
            </w:pPr>
            <w:r>
              <w:t>-</w:t>
            </w:r>
            <w:r w:rsidR="00475133">
              <w:t>continue to develop oral reading fluency.</w:t>
            </w:r>
          </w:p>
          <w:p w:rsidR="00475133" w:rsidRDefault="00C9624C" w:rsidP="00475133">
            <w:pPr>
              <w:pStyle w:val="Normal1"/>
            </w:pPr>
            <w:r>
              <w:t>-</w:t>
            </w:r>
            <w:r w:rsidR="00475133">
              <w:t xml:space="preserve">paraphrase and summarize. </w:t>
            </w:r>
          </w:p>
        </w:tc>
        <w:tc>
          <w:tcPr>
            <w:tcW w:w="5223" w:type="dxa"/>
          </w:tcPr>
          <w:p w:rsidR="00475133" w:rsidRDefault="00475133" w:rsidP="00475133">
            <w:pPr>
              <w:pStyle w:val="Normal1"/>
            </w:pPr>
            <w:r>
              <w:t>Skill Objective #2 (Students will be able to…)</w:t>
            </w:r>
          </w:p>
          <w:p w:rsidR="00475133" w:rsidRDefault="00C9624C" w:rsidP="00475133">
            <w:pPr>
              <w:pStyle w:val="Normal1"/>
            </w:pPr>
            <w:r>
              <w:t>-</w:t>
            </w:r>
            <w:r w:rsidR="00475133">
              <w:t>understand conversation, stories, speeches and video on new topics.</w:t>
            </w:r>
          </w:p>
          <w:p w:rsidR="00475133" w:rsidRDefault="00C9624C" w:rsidP="00475133">
            <w:pPr>
              <w:pStyle w:val="Normal1"/>
            </w:pPr>
            <w:r>
              <w:t>-</w:t>
            </w:r>
            <w:r w:rsidR="00475133">
              <w:t>explain or elaborate on complex ideas.</w:t>
            </w:r>
          </w:p>
          <w:p w:rsidR="00475133" w:rsidRDefault="00C9624C" w:rsidP="00475133">
            <w:pPr>
              <w:pStyle w:val="Normal1"/>
            </w:pPr>
            <w:r>
              <w:t>-</w:t>
            </w:r>
            <w:r w:rsidR="00475133">
              <w:t>express ideas in an organized manner for the listener</w:t>
            </w:r>
            <w:r>
              <w:t>.</w:t>
            </w:r>
          </w:p>
        </w:tc>
      </w:tr>
      <w:tr w:rsidR="00475133" w:rsidTr="00475133">
        <w:tc>
          <w:tcPr>
            <w:tcW w:w="4608" w:type="dxa"/>
          </w:tcPr>
          <w:p w:rsidR="00475133" w:rsidRDefault="00475133" w:rsidP="00475133">
            <w:pPr>
              <w:pStyle w:val="Normal1"/>
            </w:pPr>
            <w:r>
              <w:t>Frameworks: R2.6a, W1.6d, R2.6b&amp;d</w:t>
            </w:r>
          </w:p>
        </w:tc>
        <w:tc>
          <w:tcPr>
            <w:tcW w:w="5223" w:type="dxa"/>
          </w:tcPr>
          <w:p w:rsidR="00475133" w:rsidRDefault="00475133" w:rsidP="00475133">
            <w:pPr>
              <w:pStyle w:val="Normal1"/>
            </w:pPr>
            <w:r>
              <w:t>Frameworks: L1.6a, S1.6b, S3.6a</w:t>
            </w:r>
          </w:p>
        </w:tc>
      </w:tr>
      <w:tr w:rsidR="00475133" w:rsidTr="00475133">
        <w:tc>
          <w:tcPr>
            <w:tcW w:w="4608" w:type="dxa"/>
          </w:tcPr>
          <w:p w:rsidR="00475133" w:rsidRDefault="00475133" w:rsidP="00475133">
            <w:pPr>
              <w:pStyle w:val="Normal1"/>
            </w:pPr>
            <w:r>
              <w:t>Content Objective #1 (Students will know that…)</w:t>
            </w:r>
          </w:p>
          <w:p w:rsidR="00475133" w:rsidRDefault="00C9624C" w:rsidP="00475133">
            <w:pPr>
              <w:pStyle w:val="Normal1"/>
            </w:pPr>
            <w:r>
              <w:t>-</w:t>
            </w:r>
            <w:r w:rsidR="00475133">
              <w:t>underlining important material in reading is useful.</w:t>
            </w:r>
          </w:p>
          <w:p w:rsidR="00475133" w:rsidRDefault="00C9624C" w:rsidP="00475133">
            <w:pPr>
              <w:pStyle w:val="Normal1"/>
            </w:pPr>
            <w:r>
              <w:t>-</w:t>
            </w:r>
            <w:r w:rsidR="00475133">
              <w:t xml:space="preserve">taking notes while reading is useful. </w:t>
            </w:r>
          </w:p>
        </w:tc>
        <w:tc>
          <w:tcPr>
            <w:tcW w:w="5223" w:type="dxa"/>
          </w:tcPr>
          <w:p w:rsidR="00475133" w:rsidRDefault="00475133" w:rsidP="00475133">
            <w:pPr>
              <w:pStyle w:val="Normal1"/>
            </w:pPr>
            <w:r>
              <w:t>Content Objective #2 (Students will know that…) taking notes while watching a video or listening is important to understanding.</w:t>
            </w:r>
          </w:p>
        </w:tc>
      </w:tr>
      <w:tr w:rsidR="00475133" w:rsidTr="00475133">
        <w:tc>
          <w:tcPr>
            <w:tcW w:w="4608" w:type="dxa"/>
          </w:tcPr>
          <w:p w:rsidR="00475133" w:rsidRDefault="00475133" w:rsidP="00475133">
            <w:pPr>
              <w:pStyle w:val="Normal1"/>
            </w:pPr>
            <w:r>
              <w:t>Frameworks: R3.5c, R3.6b</w:t>
            </w:r>
          </w:p>
        </w:tc>
        <w:tc>
          <w:tcPr>
            <w:tcW w:w="5223" w:type="dxa"/>
          </w:tcPr>
          <w:p w:rsidR="00475133" w:rsidRDefault="00475133" w:rsidP="00475133">
            <w:pPr>
              <w:pStyle w:val="Normal1"/>
            </w:pPr>
            <w:r>
              <w:t>Frameworks:R3.6b</w:t>
            </w:r>
          </w:p>
        </w:tc>
      </w:tr>
      <w:tr w:rsidR="00475133" w:rsidTr="00475133">
        <w:tc>
          <w:tcPr>
            <w:tcW w:w="4608" w:type="dxa"/>
          </w:tcPr>
          <w:p w:rsidR="00475133" w:rsidRDefault="00475133" w:rsidP="00475133">
            <w:pPr>
              <w:pStyle w:val="Normal1"/>
            </w:pPr>
            <w:r>
              <w:t>Activities</w:t>
            </w:r>
          </w:p>
          <w:p w:rsidR="00475133" w:rsidRDefault="00475133" w:rsidP="00475133">
            <w:pPr>
              <w:pStyle w:val="Normal1"/>
            </w:pPr>
            <w:r>
              <w:t xml:space="preserve">1a. In pairs, students discuss questions 1-5 on page 49 in </w:t>
            </w:r>
            <w:r w:rsidR="00C9624C">
              <w:rPr>
                <w:i/>
              </w:rPr>
              <w:t xml:space="preserve">Topics </w:t>
            </w:r>
            <w:r>
              <w:rPr>
                <w:i/>
              </w:rPr>
              <w:t>for Today: 5</w:t>
            </w:r>
            <w:r>
              <w:t xml:space="preserve"> regarding the topic of siblings. </w:t>
            </w:r>
          </w:p>
          <w:p w:rsidR="00475133" w:rsidRDefault="00475133" w:rsidP="00475133">
            <w:pPr>
              <w:pStyle w:val="Normal1"/>
            </w:pPr>
          </w:p>
          <w:p w:rsidR="00475133" w:rsidRDefault="00475133" w:rsidP="00475133">
            <w:pPr>
              <w:pStyle w:val="Normal1"/>
            </w:pPr>
            <w:r>
              <w:t>b. Students survey the class and complete the chart based on classmates’ responses to questions 1-5 (</w:t>
            </w:r>
            <w:r>
              <w:rPr>
                <w:i/>
              </w:rPr>
              <w:t>How many brothers and sisters do you have? As a child, did you get along?</w:t>
            </w:r>
            <w:r>
              <w:t>). Students report results to the class along with possible explanations.</w:t>
            </w:r>
          </w:p>
          <w:p w:rsidR="00475133" w:rsidRDefault="00475133" w:rsidP="00475133">
            <w:pPr>
              <w:pStyle w:val="Normal1"/>
            </w:pPr>
            <w:r>
              <w:t xml:space="preserve">Students use these results to predict the reading. </w:t>
            </w:r>
          </w:p>
          <w:p w:rsidR="00475133" w:rsidRDefault="00475133" w:rsidP="00475133">
            <w:pPr>
              <w:pStyle w:val="Normal1"/>
            </w:pPr>
          </w:p>
          <w:p w:rsidR="00475133" w:rsidRDefault="00475133" w:rsidP="00475133">
            <w:pPr>
              <w:pStyle w:val="Normal1"/>
            </w:pPr>
            <w:r>
              <w:t>c. The class is broken up into four groups. Each group is assigned a portion of the reading “Beyond Rivalry”. They are to read each paragraph in their portion together, pausing after each one to write the main idea and underline/define difficult vocabulary.</w:t>
            </w:r>
          </w:p>
          <w:p w:rsidR="00475133" w:rsidRDefault="00475133" w:rsidP="00475133">
            <w:pPr>
              <w:pStyle w:val="Normal1"/>
            </w:pPr>
          </w:p>
          <w:p w:rsidR="00475133" w:rsidRDefault="00475133" w:rsidP="00475133">
            <w:pPr>
              <w:pStyle w:val="Normal1"/>
            </w:pPr>
            <w:r>
              <w:t xml:space="preserve">d. Students split up into different groups in order to summarize their sections to other group members. This will add up to the entire reading being summarized. </w:t>
            </w:r>
          </w:p>
          <w:p w:rsidR="00475133" w:rsidRDefault="00475133" w:rsidP="00475133">
            <w:pPr>
              <w:pStyle w:val="Normal1"/>
            </w:pPr>
          </w:p>
          <w:p w:rsidR="00475133" w:rsidRDefault="00475133" w:rsidP="00475133">
            <w:pPr>
              <w:pStyle w:val="Normal1"/>
            </w:pPr>
            <w:r>
              <w:t xml:space="preserve">e. Each group must come up with a clear, concise main idea to be shared with the class. </w:t>
            </w:r>
          </w:p>
        </w:tc>
        <w:tc>
          <w:tcPr>
            <w:tcW w:w="5223" w:type="dxa"/>
          </w:tcPr>
          <w:p w:rsidR="00475133" w:rsidRDefault="00475133" w:rsidP="00475133">
            <w:pPr>
              <w:pStyle w:val="Normal1"/>
            </w:pPr>
            <w:r>
              <w:t>Activities</w:t>
            </w:r>
          </w:p>
          <w:p w:rsidR="00475133" w:rsidRDefault="00475133" w:rsidP="00475133">
            <w:pPr>
              <w:pStyle w:val="Normal1"/>
            </w:pPr>
            <w:r>
              <w:t>1a. Students will view a picture of a slide from the video. They will discuss what they predict the video will be about.</w:t>
            </w:r>
          </w:p>
          <w:p w:rsidR="00475133" w:rsidRDefault="00475133" w:rsidP="00475133">
            <w:pPr>
              <w:pStyle w:val="Normal1"/>
            </w:pPr>
          </w:p>
          <w:p w:rsidR="00475133" w:rsidRDefault="00475133" w:rsidP="00475133">
            <w:pPr>
              <w:pStyle w:val="Normal1"/>
            </w:pPr>
            <w:r>
              <w:t xml:space="preserve">b. Students watch news video: </w:t>
            </w:r>
            <w:r>
              <w:rPr>
                <w:i/>
              </w:rPr>
              <w:t>Twins Fighting in the Womb</w:t>
            </w:r>
            <w:r>
              <w:t>. They write down the main idea of the video and also any new vocabulary.</w:t>
            </w:r>
          </w:p>
          <w:p w:rsidR="00475133" w:rsidRDefault="00475133" w:rsidP="00475133">
            <w:pPr>
              <w:pStyle w:val="Normal1"/>
            </w:pPr>
          </w:p>
          <w:p w:rsidR="00475133" w:rsidRDefault="00475133" w:rsidP="00475133">
            <w:pPr>
              <w:pStyle w:val="Normal1"/>
            </w:pPr>
            <w:r>
              <w:t xml:space="preserve">c. Students watch again, this time taking general notes that they think will help them answer unseen questions. After the second round, the teacher hands out the questions. Students use their notes to answer first, and then </w:t>
            </w:r>
            <w:proofErr w:type="spellStart"/>
            <w:r>
              <w:t>rewatch</w:t>
            </w:r>
            <w:proofErr w:type="spellEnd"/>
            <w:r>
              <w:t xml:space="preserve"> the video a third time to answer questions. </w:t>
            </w:r>
          </w:p>
          <w:p w:rsidR="00475133" w:rsidRDefault="00475133" w:rsidP="00475133">
            <w:pPr>
              <w:pStyle w:val="Normal1"/>
            </w:pPr>
          </w:p>
          <w:p w:rsidR="00475133" w:rsidRDefault="00475133" w:rsidP="00972ED0">
            <w:pPr>
              <w:pStyle w:val="Normal1"/>
            </w:pPr>
            <w:r>
              <w:t xml:space="preserve">d. Students will come up with a short presentation as to </w:t>
            </w:r>
            <w:r w:rsidR="00972ED0" w:rsidRPr="00972ED0">
              <w:rPr>
                <w:u w:val="single"/>
              </w:rPr>
              <w:t>how the</w:t>
            </w:r>
            <w:r w:rsidRPr="00972ED0">
              <w:rPr>
                <w:u w:val="single"/>
              </w:rPr>
              <w:t xml:space="preserve"> implications </w:t>
            </w:r>
            <w:r w:rsidR="00972ED0" w:rsidRPr="00972ED0">
              <w:rPr>
                <w:u w:val="single"/>
              </w:rPr>
              <w:t xml:space="preserve">of </w:t>
            </w:r>
            <w:r w:rsidRPr="00972ED0">
              <w:rPr>
                <w:u w:val="single"/>
              </w:rPr>
              <w:t>the video of</w:t>
            </w:r>
            <w:r w:rsidR="00972ED0" w:rsidRPr="00972ED0">
              <w:rPr>
                <w:u w:val="single"/>
              </w:rPr>
              <w:t xml:space="preserve"> twins fighting in the womb compares</w:t>
            </w:r>
            <w:r w:rsidRPr="00972ED0">
              <w:rPr>
                <w:u w:val="single"/>
              </w:rPr>
              <w:t xml:space="preserve"> with their reading about sibling </w:t>
            </w:r>
            <w:proofErr w:type="spellStart"/>
            <w:r w:rsidRPr="00972ED0">
              <w:rPr>
                <w:u w:val="single"/>
              </w:rPr>
              <w:t>rilvary</w:t>
            </w:r>
            <w:proofErr w:type="spellEnd"/>
            <w:r>
              <w:t>. Does this evidence agree or disagree with the point made in the article, and why?</w:t>
            </w:r>
          </w:p>
        </w:tc>
      </w:tr>
      <w:tr w:rsidR="00475133" w:rsidTr="00475133">
        <w:trPr>
          <w:trHeight w:val="1178"/>
        </w:trPr>
        <w:tc>
          <w:tcPr>
            <w:tcW w:w="4608" w:type="dxa"/>
          </w:tcPr>
          <w:p w:rsidR="00475133" w:rsidRDefault="00475133" w:rsidP="00475133">
            <w:pPr>
              <w:pStyle w:val="Normal1"/>
            </w:pPr>
            <w:r>
              <w:t xml:space="preserve">Materials: </w:t>
            </w:r>
            <w:r w:rsidRPr="00C9624C">
              <w:rPr>
                <w:i/>
              </w:rPr>
              <w:t>Topics for Today 5</w:t>
            </w:r>
            <w:r>
              <w:t xml:space="preserve">, </w:t>
            </w:r>
            <w:proofErr w:type="spellStart"/>
            <w:r>
              <w:t>pg</w:t>
            </w:r>
            <w:proofErr w:type="spellEnd"/>
            <w:r>
              <w:t xml:space="preserve"> 49-54</w:t>
            </w:r>
          </w:p>
        </w:tc>
        <w:tc>
          <w:tcPr>
            <w:tcW w:w="5223" w:type="dxa"/>
          </w:tcPr>
          <w:p w:rsidR="00475133" w:rsidRDefault="00475133" w:rsidP="00475133">
            <w:pPr>
              <w:pStyle w:val="Normal1"/>
            </w:pPr>
            <w:r>
              <w:t>Materials --Video:</w:t>
            </w:r>
            <w:hyperlink r:id="rId5">
              <w:r>
                <w:rPr>
                  <w:color w:val="1155CC"/>
                  <w:u w:val="single"/>
                </w:rPr>
                <w:t>http://bostinno.streetwise.co/2012/12/03/twins-fighting-in-womb-video-reveals-early-sibling-rivalry-video/</w:t>
              </w:r>
            </w:hyperlink>
          </w:p>
        </w:tc>
      </w:tr>
      <w:tr w:rsidR="00475133" w:rsidTr="00475133">
        <w:tc>
          <w:tcPr>
            <w:tcW w:w="4608" w:type="dxa"/>
          </w:tcPr>
          <w:p w:rsidR="00475133" w:rsidRDefault="00475133" w:rsidP="00475133">
            <w:pPr>
              <w:pStyle w:val="Normal1"/>
            </w:pPr>
            <w:r>
              <w:t xml:space="preserve">Assessment #1: Students will answer comprehension questions about the reading both orally and in writing in their blue books. </w:t>
            </w:r>
          </w:p>
        </w:tc>
        <w:tc>
          <w:tcPr>
            <w:tcW w:w="5223" w:type="dxa"/>
          </w:tcPr>
          <w:p w:rsidR="00475133" w:rsidRDefault="00475133" w:rsidP="00475133">
            <w:pPr>
              <w:pStyle w:val="Normal1"/>
            </w:pPr>
            <w:r>
              <w:t xml:space="preserve">Assessment #2: Students decide as a class who makes the best case for relating the video to the reading. </w:t>
            </w:r>
          </w:p>
        </w:tc>
      </w:tr>
      <w:tr w:rsidR="00475133" w:rsidTr="00475133">
        <w:tc>
          <w:tcPr>
            <w:tcW w:w="4608" w:type="dxa"/>
          </w:tcPr>
          <w:p w:rsidR="00475133" w:rsidRDefault="00475133" w:rsidP="00475133">
            <w:pPr>
              <w:pStyle w:val="Normal1"/>
            </w:pPr>
            <w:r>
              <w:t xml:space="preserve">Wrap Up Reflection: For homework, students will re-read “Sibling Rivalry” </w:t>
            </w:r>
            <w:proofErr w:type="gramStart"/>
            <w:r>
              <w:t>on their own</w:t>
            </w:r>
            <w:proofErr w:type="gramEnd"/>
            <w:r>
              <w:t xml:space="preserve"> and fill out the </w:t>
            </w:r>
            <w:r w:rsidRPr="00C9624C">
              <w:rPr>
                <w:i/>
              </w:rPr>
              <w:t>Details</w:t>
            </w:r>
            <w:r>
              <w:t xml:space="preserve"> section on </w:t>
            </w:r>
            <w:proofErr w:type="spellStart"/>
            <w:r>
              <w:t>pg</w:t>
            </w:r>
            <w:proofErr w:type="spellEnd"/>
            <w:r>
              <w:t xml:space="preserve"> 55-56.</w:t>
            </w:r>
            <w:bookmarkStart w:id="0" w:name="_GoBack"/>
            <w:bookmarkEnd w:id="0"/>
          </w:p>
        </w:tc>
        <w:tc>
          <w:tcPr>
            <w:tcW w:w="5223" w:type="dxa"/>
          </w:tcPr>
          <w:p w:rsidR="00475133" w:rsidRDefault="00475133" w:rsidP="00475133">
            <w:pPr>
              <w:pStyle w:val="Normal1"/>
            </w:pPr>
            <w:r>
              <w:t xml:space="preserve">Wrap Up Reflection: Class discusses the importance of multiple opinions and points-of-view on a given topic and how it relates to their own fluency and understanding. </w:t>
            </w:r>
          </w:p>
        </w:tc>
      </w:tr>
    </w:tbl>
    <w:p w:rsidR="0032061E" w:rsidRDefault="0032061E" w:rsidP="00475133"/>
    <w:sectPr w:rsidR="0032061E" w:rsidSect="00475133">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61E"/>
    <w:rsid w:val="002735A8"/>
    <w:rsid w:val="002D450A"/>
    <w:rsid w:val="0032061E"/>
    <w:rsid w:val="00475133"/>
    <w:rsid w:val="004E7A5F"/>
    <w:rsid w:val="00972ED0"/>
    <w:rsid w:val="00AA29C2"/>
    <w:rsid w:val="00C96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75133"/>
    <w:rPr>
      <w:rFonts w:ascii="Calibri" w:eastAsia="Calibri" w:hAnsi="Calibri" w:cs="Calibri"/>
      <w:color w:val="000000"/>
      <w:szCs w:val="24"/>
    </w:rPr>
  </w:style>
  <w:style w:type="character" w:styleId="CommentReference">
    <w:name w:val="annotation reference"/>
    <w:basedOn w:val="DefaultParagraphFont"/>
    <w:uiPriority w:val="99"/>
    <w:semiHidden/>
    <w:unhideWhenUsed/>
    <w:rsid w:val="00C9624C"/>
    <w:rPr>
      <w:sz w:val="16"/>
      <w:szCs w:val="16"/>
    </w:rPr>
  </w:style>
  <w:style w:type="paragraph" w:styleId="CommentText">
    <w:name w:val="annotation text"/>
    <w:basedOn w:val="Normal"/>
    <w:link w:val="CommentTextChar"/>
    <w:uiPriority w:val="99"/>
    <w:semiHidden/>
    <w:unhideWhenUsed/>
    <w:rsid w:val="00C9624C"/>
    <w:pPr>
      <w:spacing w:line="240" w:lineRule="auto"/>
    </w:pPr>
    <w:rPr>
      <w:sz w:val="20"/>
      <w:szCs w:val="20"/>
    </w:rPr>
  </w:style>
  <w:style w:type="character" w:customStyle="1" w:styleId="CommentTextChar">
    <w:name w:val="Comment Text Char"/>
    <w:basedOn w:val="DefaultParagraphFont"/>
    <w:link w:val="CommentText"/>
    <w:uiPriority w:val="99"/>
    <w:semiHidden/>
    <w:rsid w:val="00C9624C"/>
    <w:rPr>
      <w:sz w:val="20"/>
      <w:szCs w:val="20"/>
    </w:rPr>
  </w:style>
  <w:style w:type="paragraph" w:styleId="CommentSubject">
    <w:name w:val="annotation subject"/>
    <w:basedOn w:val="CommentText"/>
    <w:next w:val="CommentText"/>
    <w:link w:val="CommentSubjectChar"/>
    <w:uiPriority w:val="99"/>
    <w:semiHidden/>
    <w:unhideWhenUsed/>
    <w:rsid w:val="00C9624C"/>
    <w:rPr>
      <w:b/>
      <w:bCs/>
    </w:rPr>
  </w:style>
  <w:style w:type="character" w:customStyle="1" w:styleId="CommentSubjectChar">
    <w:name w:val="Comment Subject Char"/>
    <w:basedOn w:val="CommentTextChar"/>
    <w:link w:val="CommentSubject"/>
    <w:uiPriority w:val="99"/>
    <w:semiHidden/>
    <w:rsid w:val="00C9624C"/>
    <w:rPr>
      <w:b/>
      <w:bCs/>
      <w:sz w:val="20"/>
      <w:szCs w:val="20"/>
    </w:rPr>
  </w:style>
  <w:style w:type="paragraph" w:styleId="BalloonText">
    <w:name w:val="Balloon Text"/>
    <w:basedOn w:val="Normal"/>
    <w:link w:val="BalloonTextChar"/>
    <w:uiPriority w:val="99"/>
    <w:semiHidden/>
    <w:unhideWhenUsed/>
    <w:rsid w:val="00C9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06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475133"/>
    <w:rPr>
      <w:rFonts w:ascii="Calibri" w:eastAsia="Calibri" w:hAnsi="Calibri" w:cs="Calibri"/>
      <w:color w:val="000000"/>
      <w:szCs w:val="24"/>
    </w:rPr>
  </w:style>
  <w:style w:type="character" w:styleId="CommentReference">
    <w:name w:val="annotation reference"/>
    <w:basedOn w:val="DefaultParagraphFont"/>
    <w:uiPriority w:val="99"/>
    <w:semiHidden/>
    <w:unhideWhenUsed/>
    <w:rsid w:val="00C9624C"/>
    <w:rPr>
      <w:sz w:val="16"/>
      <w:szCs w:val="16"/>
    </w:rPr>
  </w:style>
  <w:style w:type="paragraph" w:styleId="CommentText">
    <w:name w:val="annotation text"/>
    <w:basedOn w:val="Normal"/>
    <w:link w:val="CommentTextChar"/>
    <w:uiPriority w:val="99"/>
    <w:semiHidden/>
    <w:unhideWhenUsed/>
    <w:rsid w:val="00C9624C"/>
    <w:pPr>
      <w:spacing w:line="240" w:lineRule="auto"/>
    </w:pPr>
    <w:rPr>
      <w:sz w:val="20"/>
      <w:szCs w:val="20"/>
    </w:rPr>
  </w:style>
  <w:style w:type="character" w:customStyle="1" w:styleId="CommentTextChar">
    <w:name w:val="Comment Text Char"/>
    <w:basedOn w:val="DefaultParagraphFont"/>
    <w:link w:val="CommentText"/>
    <w:uiPriority w:val="99"/>
    <w:semiHidden/>
    <w:rsid w:val="00C9624C"/>
    <w:rPr>
      <w:sz w:val="20"/>
      <w:szCs w:val="20"/>
    </w:rPr>
  </w:style>
  <w:style w:type="paragraph" w:styleId="CommentSubject">
    <w:name w:val="annotation subject"/>
    <w:basedOn w:val="CommentText"/>
    <w:next w:val="CommentText"/>
    <w:link w:val="CommentSubjectChar"/>
    <w:uiPriority w:val="99"/>
    <w:semiHidden/>
    <w:unhideWhenUsed/>
    <w:rsid w:val="00C9624C"/>
    <w:rPr>
      <w:b/>
      <w:bCs/>
    </w:rPr>
  </w:style>
  <w:style w:type="character" w:customStyle="1" w:styleId="CommentSubjectChar">
    <w:name w:val="Comment Subject Char"/>
    <w:basedOn w:val="CommentTextChar"/>
    <w:link w:val="CommentSubject"/>
    <w:uiPriority w:val="99"/>
    <w:semiHidden/>
    <w:rsid w:val="00C9624C"/>
    <w:rPr>
      <w:b/>
      <w:bCs/>
      <w:sz w:val="20"/>
      <w:szCs w:val="20"/>
    </w:rPr>
  </w:style>
  <w:style w:type="paragraph" w:styleId="BalloonText">
    <w:name w:val="Balloon Text"/>
    <w:basedOn w:val="Normal"/>
    <w:link w:val="BalloonTextChar"/>
    <w:uiPriority w:val="99"/>
    <w:semiHidden/>
    <w:unhideWhenUsed/>
    <w:rsid w:val="00C96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ostinno.streetwise.co/2012/12/03/twins-fighting-in-womb-video-reveals-early-sibling-rivalry-vide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2013-11-05T23:20:00Z</dcterms:created>
  <dcterms:modified xsi:type="dcterms:W3CDTF">2013-11-19T20:13:00Z</dcterms:modified>
</cp:coreProperties>
</file>