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6" w:rsidRDefault="003778C6"/>
    <w:p w:rsidR="00272785" w:rsidRDefault="00272785" w:rsidP="003778C6">
      <w:pPr>
        <w:pStyle w:val="Heading3"/>
        <w:spacing w:before="194"/>
        <w:ind w:left="172"/>
        <w:rPr>
          <w:caps/>
          <w:spacing w:val="-1"/>
        </w:rPr>
      </w:pPr>
    </w:p>
    <w:p w:rsidR="003778C6" w:rsidRPr="00370B5E" w:rsidRDefault="00FC3828" w:rsidP="003778C6">
      <w:pPr>
        <w:pStyle w:val="Heading3"/>
        <w:spacing w:before="194"/>
        <w:ind w:left="172"/>
        <w:rPr>
          <w:caps/>
          <w:spacing w:val="-1"/>
        </w:rPr>
      </w:pPr>
      <w:r w:rsidRPr="00370B5E">
        <w:rPr>
          <w:caps/>
          <w:spacing w:val="-1"/>
        </w:rPr>
        <w:t>Introduction</w:t>
      </w:r>
      <w:r w:rsidR="003778C6" w:rsidRPr="00370B5E">
        <w:rPr>
          <w:caps/>
          <w:spacing w:val="-1"/>
        </w:rPr>
        <w:t>:</w:t>
      </w:r>
    </w:p>
    <w:p w:rsidR="003778C6" w:rsidRDefault="003778C6" w:rsidP="003778C6">
      <w:pPr>
        <w:pStyle w:val="Heading3"/>
        <w:spacing w:before="194"/>
        <w:ind w:left="172"/>
        <w:rPr>
          <w:spacing w:val="-1"/>
          <w:u w:val="single" w:color="000000"/>
        </w:rPr>
      </w:pPr>
      <w:r>
        <w:rPr>
          <w:spacing w:val="-1"/>
          <w:u w:val="single" w:color="000000"/>
        </w:rPr>
        <w:t>Purpose</w:t>
      </w:r>
    </w:p>
    <w:p w:rsidR="003778C6" w:rsidRPr="00370B5E" w:rsidRDefault="003778C6" w:rsidP="003778C6">
      <w:pPr>
        <w:ind w:firstLine="172"/>
        <w:rPr>
          <w:sz w:val="24"/>
          <w:szCs w:val="24"/>
        </w:rPr>
      </w:pPr>
      <w:r w:rsidRPr="00370B5E">
        <w:rPr>
          <w:sz w:val="24"/>
          <w:szCs w:val="24"/>
        </w:rPr>
        <w:t>To provide an overview of the curriculum, give a general time frame for instruction, and to show how:</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a teacher might approach mapping out the instructional cycle</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knowledge/concepts/skills are developed and progress over the course of a year both across class levels and/or within one class</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 xml:space="preserve">complexity increases from level to level </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assessments might be integrated (Those listed should be considered suggestions only.)</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technology might be integrated and used to implement UDL principles and differentiate instruction (Those listed should be considered suggestions only.  The Computer Operator and Technology Coordinator will work with instructors to tailor activities to students’ needs.)</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 xml:space="preserve">skills are introduced and practiced within the context of a content theme  </w:t>
      </w:r>
    </w:p>
    <w:p w:rsidR="003778C6" w:rsidRPr="00370B5E" w:rsidRDefault="003778C6" w:rsidP="003778C6">
      <w:pPr>
        <w:pStyle w:val="ListParagraph"/>
        <w:widowControl/>
        <w:numPr>
          <w:ilvl w:val="0"/>
          <w:numId w:val="3"/>
        </w:numPr>
        <w:spacing w:after="200" w:line="276" w:lineRule="auto"/>
        <w:contextualSpacing/>
        <w:rPr>
          <w:sz w:val="24"/>
          <w:szCs w:val="24"/>
        </w:rPr>
      </w:pPr>
      <w:r w:rsidRPr="00370B5E">
        <w:rPr>
          <w:sz w:val="24"/>
          <w:szCs w:val="24"/>
        </w:rPr>
        <w:t>the curriculum aligns with the CCR and ESOL Curriculum Frameworks standards</w:t>
      </w:r>
    </w:p>
    <w:p w:rsidR="00370B5E" w:rsidRPr="00370B5E" w:rsidRDefault="003778C6" w:rsidP="00370B5E">
      <w:pPr>
        <w:pStyle w:val="Heading3"/>
        <w:spacing w:before="194"/>
        <w:ind w:left="172"/>
        <w:rPr>
          <w:spacing w:val="-1"/>
          <w:u w:val="single" w:color="000000"/>
        </w:rPr>
      </w:pPr>
      <w:r w:rsidRPr="00370B5E">
        <w:rPr>
          <w:spacing w:val="-1"/>
          <w:u w:val="single" w:color="000000"/>
        </w:rPr>
        <w:t xml:space="preserve">Expectations </w:t>
      </w:r>
    </w:p>
    <w:p w:rsidR="003778C6" w:rsidRPr="00370B5E" w:rsidRDefault="0062468D" w:rsidP="00370B5E">
      <w:pPr>
        <w:widowControl/>
        <w:spacing w:after="200" w:line="276" w:lineRule="auto"/>
        <w:ind w:left="172"/>
        <w:contextualSpacing/>
        <w:rPr>
          <w:sz w:val="24"/>
          <w:szCs w:val="24"/>
        </w:rPr>
      </w:pPr>
      <w:r w:rsidRPr="0062468D">
        <w:rPr>
          <w:sz w:val="24"/>
          <w:szCs w:val="24"/>
        </w:rPr>
        <w:t xml:space="preserve">Teachers are responsible for preparing engaging, active, learner-centered lessons. Instruction includes materials and content choices that are responsive to student input and feedback. </w:t>
      </w:r>
      <w:r w:rsidR="003778C6" w:rsidRPr="00370B5E">
        <w:rPr>
          <w:sz w:val="24"/>
          <w:szCs w:val="24"/>
        </w:rPr>
        <w:t xml:space="preserve">Teachers balance their three-hour classes to include explicit instruction in all skills </w:t>
      </w:r>
      <w:r w:rsidR="00117835">
        <w:rPr>
          <w:sz w:val="24"/>
          <w:szCs w:val="24"/>
        </w:rPr>
        <w:t xml:space="preserve">– reading, writing, speaking, listening, pronunciation, and vocabulary -- </w:t>
      </w:r>
      <w:r w:rsidR="003778C6" w:rsidRPr="00370B5E">
        <w:rPr>
          <w:sz w:val="24"/>
          <w:szCs w:val="24"/>
        </w:rPr>
        <w:t xml:space="preserve">integrated with relevant content.  </w:t>
      </w:r>
      <w:r w:rsidRPr="0062468D">
        <w:rPr>
          <w:sz w:val="24"/>
          <w:szCs w:val="24"/>
        </w:rPr>
        <w:t>Teachers follow the SCALE ELL curriculum, set goals with students, and work with the ELL counselor and program administrator to provide a meaningful educational experience that advances students toward their goals.</w:t>
      </w:r>
      <w:r w:rsidRPr="003017C3">
        <w:rPr>
          <w:rFonts w:cstheme="minorHAnsi"/>
        </w:rPr>
        <w:t xml:space="preserve"> </w:t>
      </w:r>
      <w:r w:rsidR="00370B5E" w:rsidRPr="00370B5E">
        <w:rPr>
          <w:sz w:val="24"/>
          <w:szCs w:val="24"/>
        </w:rPr>
        <w:t>T</w:t>
      </w:r>
      <w:r w:rsidR="003778C6" w:rsidRPr="00370B5E">
        <w:rPr>
          <w:sz w:val="24"/>
          <w:szCs w:val="24"/>
        </w:rPr>
        <w:t>eachers</w:t>
      </w:r>
      <w:r w:rsidR="00370B5E" w:rsidRPr="00370B5E">
        <w:rPr>
          <w:sz w:val="24"/>
          <w:szCs w:val="24"/>
        </w:rPr>
        <w:t xml:space="preserve"> are encouraged</w:t>
      </w:r>
      <w:r w:rsidR="003778C6" w:rsidRPr="00370B5E">
        <w:rPr>
          <w:sz w:val="24"/>
          <w:szCs w:val="24"/>
        </w:rPr>
        <w:t xml:space="preserve"> to adjust </w:t>
      </w:r>
      <w:r w:rsidR="00370B5E" w:rsidRPr="00370B5E">
        <w:rPr>
          <w:sz w:val="24"/>
          <w:szCs w:val="24"/>
        </w:rPr>
        <w:t xml:space="preserve">their </w:t>
      </w:r>
      <w:r w:rsidR="00117835">
        <w:rPr>
          <w:sz w:val="24"/>
          <w:szCs w:val="24"/>
        </w:rPr>
        <w:t xml:space="preserve">content </w:t>
      </w:r>
      <w:r w:rsidR="00370B5E" w:rsidRPr="00370B5E">
        <w:rPr>
          <w:sz w:val="24"/>
          <w:szCs w:val="24"/>
        </w:rPr>
        <w:t xml:space="preserve">focus </w:t>
      </w:r>
      <w:r w:rsidR="003778C6" w:rsidRPr="00370B5E">
        <w:rPr>
          <w:sz w:val="24"/>
          <w:szCs w:val="24"/>
        </w:rPr>
        <w:t xml:space="preserve">in response to students’ interests and needs, which may necessitate a slower, more in-depth coverage of a particular content area.  </w:t>
      </w:r>
    </w:p>
    <w:p w:rsidR="00370B5E" w:rsidRDefault="003778C6" w:rsidP="00370B5E">
      <w:pPr>
        <w:pStyle w:val="Heading3"/>
        <w:ind w:left="173"/>
        <w:rPr>
          <w:spacing w:val="-1"/>
        </w:rPr>
      </w:pPr>
      <w:r w:rsidRPr="00370B5E">
        <w:rPr>
          <w:spacing w:val="-1"/>
          <w:u w:val="single" w:color="000000"/>
        </w:rPr>
        <w:t>Revisions</w:t>
      </w:r>
      <w:r w:rsidR="00370B5E">
        <w:rPr>
          <w:spacing w:val="-1"/>
        </w:rPr>
        <w:t xml:space="preserve"> </w:t>
      </w:r>
    </w:p>
    <w:p w:rsidR="00370B5E" w:rsidRPr="00370B5E" w:rsidRDefault="00370B5E" w:rsidP="00370B5E">
      <w:pPr>
        <w:pStyle w:val="Heading3"/>
        <w:ind w:left="173"/>
        <w:rPr>
          <w:rFonts w:asciiTheme="minorHAnsi" w:eastAsiaTheme="minorHAnsi" w:hAnsiTheme="minorHAnsi"/>
          <w:sz w:val="24"/>
          <w:szCs w:val="24"/>
        </w:rPr>
      </w:pPr>
      <w:r w:rsidRPr="00370B5E">
        <w:rPr>
          <w:rFonts w:asciiTheme="minorHAnsi" w:eastAsiaTheme="minorHAnsi" w:hAnsiTheme="minorHAnsi"/>
          <w:sz w:val="24"/>
          <w:szCs w:val="24"/>
        </w:rPr>
        <w:t>SCALE’s ELL curriculum</w:t>
      </w:r>
      <w:r w:rsidR="009D74A5">
        <w:rPr>
          <w:rFonts w:asciiTheme="minorHAnsi" w:eastAsiaTheme="minorHAnsi" w:hAnsiTheme="minorHAnsi"/>
          <w:sz w:val="24"/>
          <w:szCs w:val="24"/>
        </w:rPr>
        <w:t xml:space="preserve"> and Scope &amp; Sequence are</w:t>
      </w:r>
      <w:r w:rsidRPr="00370B5E">
        <w:rPr>
          <w:rFonts w:asciiTheme="minorHAnsi" w:eastAsiaTheme="minorHAnsi" w:hAnsiTheme="minorHAnsi"/>
          <w:sz w:val="24"/>
          <w:szCs w:val="24"/>
        </w:rPr>
        <w:t xml:space="preserve"> revised through program development meetings at which teachers meet in teams to adjust curriculum contents, discuss and tweak entrance and exit </w:t>
      </w:r>
      <w:r w:rsidR="00117835">
        <w:rPr>
          <w:rFonts w:asciiTheme="minorHAnsi" w:eastAsiaTheme="minorHAnsi" w:hAnsiTheme="minorHAnsi"/>
          <w:sz w:val="24"/>
          <w:szCs w:val="24"/>
        </w:rPr>
        <w:t xml:space="preserve">criteria for each level, and </w:t>
      </w:r>
      <w:r w:rsidRPr="00370B5E">
        <w:rPr>
          <w:rFonts w:asciiTheme="minorHAnsi" w:eastAsiaTheme="minorHAnsi" w:hAnsiTheme="minorHAnsi"/>
          <w:sz w:val="24"/>
          <w:szCs w:val="24"/>
        </w:rPr>
        <w:t>ensure smooth transitions between levels.  This is an ongoing process</w:t>
      </w:r>
      <w:r w:rsidR="00117835">
        <w:rPr>
          <w:rFonts w:asciiTheme="minorHAnsi" w:eastAsiaTheme="minorHAnsi" w:hAnsiTheme="minorHAnsi"/>
          <w:sz w:val="24"/>
          <w:szCs w:val="24"/>
        </w:rPr>
        <w:t xml:space="preserve"> and occurs, at minimum, annually</w:t>
      </w:r>
      <w:r w:rsidRPr="00370B5E">
        <w:rPr>
          <w:rFonts w:asciiTheme="minorHAnsi" w:eastAsiaTheme="minorHAnsi" w:hAnsiTheme="minorHAnsi"/>
          <w:sz w:val="24"/>
          <w:szCs w:val="24"/>
        </w:rPr>
        <w:t>.</w:t>
      </w:r>
    </w:p>
    <w:p w:rsidR="00272785" w:rsidRDefault="00272785" w:rsidP="00272785">
      <w:pPr>
        <w:pStyle w:val="Heading3"/>
        <w:ind w:left="173"/>
        <w:rPr>
          <w:color w:val="C00000"/>
          <w:spacing w:val="-1"/>
          <w:u w:val="single" w:color="000000"/>
        </w:rPr>
      </w:pPr>
    </w:p>
    <w:p w:rsidR="003778C6" w:rsidRPr="00272785" w:rsidRDefault="003778C6" w:rsidP="00272785">
      <w:pPr>
        <w:pStyle w:val="Heading3"/>
        <w:ind w:left="173"/>
        <w:rPr>
          <w:spacing w:val="-1"/>
          <w:u w:val="single" w:color="000000"/>
        </w:rPr>
      </w:pPr>
      <w:r w:rsidRPr="00272785">
        <w:rPr>
          <w:spacing w:val="-1"/>
          <w:u w:val="single" w:color="000000"/>
        </w:rPr>
        <w:t>How units build on one another</w:t>
      </w:r>
    </w:p>
    <w:p w:rsidR="00495F29" w:rsidRPr="00272785" w:rsidRDefault="000B3826" w:rsidP="00272785">
      <w:pPr>
        <w:pStyle w:val="Heading3"/>
        <w:ind w:left="173"/>
        <w:rPr>
          <w:rFonts w:asciiTheme="minorHAnsi" w:eastAsiaTheme="minorHAnsi" w:hAnsiTheme="minorHAnsi"/>
          <w:sz w:val="24"/>
          <w:szCs w:val="24"/>
        </w:rPr>
      </w:pPr>
      <w:r w:rsidRPr="00F95589">
        <w:rPr>
          <w:rFonts w:asciiTheme="minorHAnsi" w:eastAsiaTheme="minorHAnsi" w:hAnsiTheme="minorHAnsi"/>
          <w:sz w:val="24"/>
          <w:szCs w:val="24"/>
        </w:rPr>
        <w:t xml:space="preserve">The units are designed to </w:t>
      </w:r>
      <w:r w:rsidR="0086119A">
        <w:rPr>
          <w:rFonts w:asciiTheme="minorHAnsi" w:eastAsiaTheme="minorHAnsi" w:hAnsiTheme="minorHAnsi"/>
          <w:sz w:val="24"/>
          <w:szCs w:val="24"/>
        </w:rPr>
        <w:t>enable</w:t>
      </w:r>
      <w:r w:rsidR="00707B32" w:rsidRPr="00F95589">
        <w:rPr>
          <w:rFonts w:asciiTheme="minorHAnsi" w:eastAsiaTheme="minorHAnsi" w:hAnsiTheme="minorHAnsi"/>
          <w:sz w:val="24"/>
          <w:szCs w:val="24"/>
        </w:rPr>
        <w:t xml:space="preserve"> students </w:t>
      </w:r>
      <w:r w:rsidR="0086119A">
        <w:rPr>
          <w:rFonts w:asciiTheme="minorHAnsi" w:eastAsiaTheme="minorHAnsi" w:hAnsiTheme="minorHAnsi"/>
          <w:sz w:val="24"/>
          <w:szCs w:val="24"/>
        </w:rPr>
        <w:t xml:space="preserve">to </w:t>
      </w:r>
      <w:r w:rsidR="00AD72F2" w:rsidRPr="00F95589">
        <w:rPr>
          <w:rFonts w:asciiTheme="minorHAnsi" w:eastAsiaTheme="minorHAnsi" w:hAnsiTheme="minorHAnsi"/>
          <w:sz w:val="24"/>
          <w:szCs w:val="24"/>
        </w:rPr>
        <w:t>make connections</w:t>
      </w:r>
      <w:r w:rsidR="00707B32" w:rsidRPr="00F95589">
        <w:rPr>
          <w:rFonts w:asciiTheme="minorHAnsi" w:eastAsiaTheme="minorHAnsi" w:hAnsiTheme="minorHAnsi"/>
          <w:sz w:val="24"/>
          <w:szCs w:val="24"/>
        </w:rPr>
        <w:t xml:space="preserve"> to collective/global perspectives. </w:t>
      </w:r>
      <w:r w:rsidR="00F95589" w:rsidRPr="00F95589">
        <w:rPr>
          <w:rFonts w:asciiTheme="minorHAnsi" w:eastAsiaTheme="minorHAnsi" w:hAnsiTheme="minorHAnsi"/>
          <w:sz w:val="24"/>
          <w:szCs w:val="24"/>
        </w:rPr>
        <w:t>As students move through the thematic units,</w:t>
      </w:r>
      <w:r w:rsidR="00F95589">
        <w:rPr>
          <w:rFonts w:asciiTheme="minorHAnsi" w:eastAsiaTheme="minorHAnsi" w:hAnsiTheme="minorHAnsi"/>
          <w:sz w:val="24"/>
          <w:szCs w:val="24"/>
        </w:rPr>
        <w:t xml:space="preserve"> language skill demands increase.  Students begin by reviewing and using familiar structures, then focus on Tier 3/academic vocabulary and language frequently used in non-fiction texts.  They begin using academic language in their writing and discussion/debates and learn to employ appropriate phrases and vocabulary to academic and workplace situations and tasks.  </w:t>
      </w:r>
    </w:p>
    <w:p w:rsidR="008F18D8" w:rsidRDefault="008F18D8" w:rsidP="008F18D8">
      <w:pPr>
        <w:pStyle w:val="Heading3"/>
        <w:ind w:left="173"/>
        <w:rPr>
          <w:spacing w:val="-1"/>
          <w:u w:val="single"/>
        </w:rPr>
      </w:pPr>
    </w:p>
    <w:p w:rsidR="00272785" w:rsidRDefault="00272785" w:rsidP="008F18D8">
      <w:pPr>
        <w:pStyle w:val="Heading3"/>
        <w:ind w:left="173"/>
        <w:rPr>
          <w:spacing w:val="-1"/>
          <w:u w:val="single"/>
        </w:rPr>
      </w:pPr>
    </w:p>
    <w:p w:rsidR="00272785" w:rsidRDefault="00272785" w:rsidP="008F18D8">
      <w:pPr>
        <w:pStyle w:val="Heading3"/>
        <w:ind w:left="173"/>
        <w:rPr>
          <w:spacing w:val="-1"/>
          <w:u w:val="single"/>
        </w:rPr>
      </w:pPr>
    </w:p>
    <w:p w:rsidR="00272785" w:rsidRDefault="00272785" w:rsidP="008F18D8">
      <w:pPr>
        <w:pStyle w:val="Heading3"/>
        <w:ind w:left="173"/>
        <w:rPr>
          <w:spacing w:val="-1"/>
          <w:u w:val="single"/>
        </w:rPr>
      </w:pPr>
    </w:p>
    <w:p w:rsidR="00272785" w:rsidRDefault="00272785" w:rsidP="008F18D8">
      <w:pPr>
        <w:pStyle w:val="Heading3"/>
        <w:ind w:left="173"/>
        <w:rPr>
          <w:spacing w:val="-1"/>
          <w:u w:val="single"/>
        </w:rPr>
      </w:pPr>
    </w:p>
    <w:p w:rsidR="00272785" w:rsidRDefault="00272785" w:rsidP="008F18D8">
      <w:pPr>
        <w:pStyle w:val="Heading3"/>
        <w:ind w:left="173"/>
        <w:rPr>
          <w:spacing w:val="-1"/>
          <w:u w:val="single"/>
        </w:rPr>
      </w:pPr>
    </w:p>
    <w:p w:rsidR="00370B5E" w:rsidRDefault="003778C6" w:rsidP="008F18D8">
      <w:pPr>
        <w:pStyle w:val="Heading3"/>
        <w:ind w:left="173"/>
        <w:rPr>
          <w:rFonts w:asciiTheme="majorHAnsi" w:hAnsiTheme="majorHAnsi"/>
          <w:sz w:val="24"/>
          <w:szCs w:val="24"/>
        </w:rPr>
      </w:pPr>
      <w:r w:rsidRPr="00370B5E">
        <w:rPr>
          <w:spacing w:val="-1"/>
          <w:u w:val="single"/>
        </w:rPr>
        <w:t>Program design</w:t>
      </w:r>
      <w:r w:rsidRPr="003778C6">
        <w:rPr>
          <w:rFonts w:asciiTheme="majorHAnsi" w:hAnsiTheme="majorHAnsi"/>
          <w:sz w:val="24"/>
          <w:szCs w:val="24"/>
        </w:rPr>
        <w:t xml:space="preserve"> </w:t>
      </w:r>
    </w:p>
    <w:p w:rsidR="003778C6" w:rsidRDefault="00370B5E" w:rsidP="008F18D8">
      <w:pPr>
        <w:pStyle w:val="Heading3"/>
        <w:ind w:left="173"/>
        <w:rPr>
          <w:spacing w:val="-1"/>
        </w:rPr>
      </w:pPr>
      <w:r w:rsidRPr="00370B5E">
        <w:rPr>
          <w:rFonts w:asciiTheme="minorHAnsi" w:eastAsiaTheme="minorHAnsi" w:hAnsiTheme="minorHAnsi"/>
          <w:sz w:val="24"/>
          <w:szCs w:val="24"/>
        </w:rPr>
        <w:t xml:space="preserve">SCALE has ELL levels 1-5 in the evening and levels A-D in the morning as well as a Literacy and Reading/Writing Foundations classes.  </w:t>
      </w:r>
      <w:r w:rsidR="00117835">
        <w:rPr>
          <w:rFonts w:asciiTheme="minorHAnsi" w:eastAsiaTheme="minorHAnsi" w:hAnsiTheme="minorHAnsi"/>
          <w:sz w:val="24"/>
          <w:szCs w:val="24"/>
        </w:rPr>
        <w:t xml:space="preserve">The Literacy class serves students who do not have adequate basic reading and writing skills to participate in Level 1/A.  The Reading/Writing Foundations class serves students who, in Levels 1/A or 2/B, present with literacy and/or learning challenges.  </w:t>
      </w:r>
      <w:r w:rsidR="003778C6" w:rsidRPr="00370B5E">
        <w:rPr>
          <w:rFonts w:asciiTheme="minorHAnsi" w:eastAsiaTheme="minorHAnsi" w:hAnsiTheme="minorHAnsi"/>
          <w:sz w:val="24"/>
          <w:szCs w:val="24"/>
        </w:rPr>
        <w:t xml:space="preserve">All classes meet for three hours.  </w:t>
      </w:r>
      <w:r w:rsidR="00117835">
        <w:rPr>
          <w:rFonts w:asciiTheme="minorHAnsi" w:eastAsiaTheme="minorHAnsi" w:hAnsiTheme="minorHAnsi"/>
          <w:sz w:val="24"/>
          <w:szCs w:val="24"/>
        </w:rPr>
        <w:t xml:space="preserve">Morning classes meet nine hours per week.  Evening classes meet six hours per week.  </w:t>
      </w:r>
      <w:r w:rsidR="003778C6" w:rsidRPr="00370B5E">
        <w:rPr>
          <w:rFonts w:asciiTheme="minorHAnsi" w:eastAsiaTheme="minorHAnsi" w:hAnsiTheme="minorHAnsi"/>
          <w:sz w:val="24"/>
          <w:szCs w:val="24"/>
        </w:rPr>
        <w:t>Both morning and evening classes cover the curriculum in roughly 16 weeks.  We run two instructional cycles of 16 weeks for a total of 32 weeks per academic year.  The majority of students will be in one level for the entire year</w:t>
      </w:r>
      <w:r w:rsidRPr="00370B5E">
        <w:rPr>
          <w:rFonts w:asciiTheme="minorHAnsi" w:eastAsiaTheme="minorHAnsi" w:hAnsiTheme="minorHAnsi"/>
          <w:sz w:val="24"/>
          <w:szCs w:val="24"/>
        </w:rPr>
        <w:t>, although Literacy and Foundations students are allowed to stay in their classes for up to two years</w:t>
      </w:r>
      <w:r w:rsidR="003778C6" w:rsidRPr="00370B5E">
        <w:rPr>
          <w:rFonts w:asciiTheme="minorHAnsi" w:eastAsiaTheme="minorHAnsi" w:hAnsiTheme="minorHAnsi"/>
          <w:sz w:val="24"/>
          <w:szCs w:val="24"/>
        </w:rPr>
        <w:t>.</w:t>
      </w:r>
      <w:r w:rsidR="003778C6">
        <w:rPr>
          <w:rFonts w:asciiTheme="majorHAnsi" w:hAnsiTheme="majorHAnsi"/>
          <w:sz w:val="24"/>
          <w:szCs w:val="24"/>
        </w:rPr>
        <w:t xml:space="preserve">  </w:t>
      </w:r>
    </w:p>
    <w:p w:rsidR="00B030F3" w:rsidRPr="00B030F3" w:rsidRDefault="00F95589" w:rsidP="00B030F3">
      <w:pPr>
        <w:pStyle w:val="Heading3"/>
        <w:spacing w:before="194"/>
        <w:ind w:left="172"/>
        <w:rPr>
          <w:spacing w:val="-1"/>
          <w:u w:val="single"/>
        </w:rPr>
      </w:pPr>
      <w:r>
        <w:rPr>
          <w:spacing w:val="-1"/>
          <w:u w:val="single"/>
        </w:rPr>
        <w:t>Organization</w:t>
      </w:r>
    </w:p>
    <w:p w:rsidR="00B030F3" w:rsidRDefault="00B030F3" w:rsidP="00B030F3">
      <w:pPr>
        <w:pStyle w:val="Heading3"/>
        <w:spacing w:before="194"/>
        <w:ind w:left="172"/>
        <w:rPr>
          <w:rFonts w:asciiTheme="minorHAnsi" w:eastAsiaTheme="minorHAnsi" w:hAnsiTheme="minorHAnsi"/>
          <w:sz w:val="24"/>
          <w:szCs w:val="24"/>
        </w:rPr>
      </w:pPr>
      <w:r w:rsidRPr="00370B5E">
        <w:rPr>
          <w:rFonts w:asciiTheme="minorHAnsi" w:eastAsiaTheme="minorHAnsi" w:hAnsiTheme="minorHAnsi"/>
          <w:sz w:val="24"/>
          <w:szCs w:val="24"/>
        </w:rPr>
        <w:t xml:space="preserve">SCALE’s ELL curriculum is organized by content themes </w:t>
      </w:r>
      <w:r w:rsidR="003F2D65">
        <w:rPr>
          <w:rFonts w:asciiTheme="minorHAnsi" w:eastAsiaTheme="minorHAnsi" w:hAnsiTheme="minorHAnsi"/>
          <w:sz w:val="24"/>
          <w:szCs w:val="24"/>
        </w:rPr>
        <w:t>that</w:t>
      </w:r>
      <w:r w:rsidRPr="00370B5E">
        <w:rPr>
          <w:rFonts w:asciiTheme="minorHAnsi" w:eastAsiaTheme="minorHAnsi" w:hAnsiTheme="minorHAnsi"/>
          <w:sz w:val="24"/>
          <w:szCs w:val="24"/>
        </w:rPr>
        <w:t xml:space="preserve"> reflect students’ articulated goals for learning and using English necessary to </w:t>
      </w:r>
      <w:r w:rsidR="00AD72F2">
        <w:rPr>
          <w:rFonts w:asciiTheme="minorHAnsi" w:eastAsiaTheme="minorHAnsi" w:hAnsiTheme="minorHAnsi"/>
          <w:sz w:val="24"/>
          <w:szCs w:val="24"/>
        </w:rPr>
        <w:t>excel</w:t>
      </w:r>
      <w:r w:rsidRPr="00370B5E">
        <w:rPr>
          <w:rFonts w:asciiTheme="minorHAnsi" w:eastAsiaTheme="minorHAnsi" w:hAnsiTheme="minorHAnsi"/>
          <w:sz w:val="24"/>
          <w:szCs w:val="24"/>
        </w:rPr>
        <w:t xml:space="preserve"> </w:t>
      </w:r>
      <w:r w:rsidR="00117835">
        <w:rPr>
          <w:rFonts w:asciiTheme="minorHAnsi" w:eastAsiaTheme="minorHAnsi" w:hAnsiTheme="minorHAnsi"/>
          <w:sz w:val="24"/>
          <w:szCs w:val="24"/>
        </w:rPr>
        <w:t xml:space="preserve">in </w:t>
      </w:r>
      <w:r w:rsidRPr="00370B5E">
        <w:rPr>
          <w:rFonts w:asciiTheme="minorHAnsi" w:eastAsiaTheme="minorHAnsi" w:hAnsiTheme="minorHAnsi"/>
          <w:sz w:val="24"/>
          <w:szCs w:val="24"/>
        </w:rPr>
        <w:t xml:space="preserve">school, work, and daily life.  </w:t>
      </w:r>
      <w:r>
        <w:rPr>
          <w:rFonts w:asciiTheme="minorHAnsi" w:eastAsiaTheme="minorHAnsi" w:hAnsiTheme="minorHAnsi"/>
          <w:sz w:val="24"/>
          <w:szCs w:val="24"/>
        </w:rPr>
        <w:t>S</w:t>
      </w:r>
      <w:r w:rsidRPr="00370B5E">
        <w:rPr>
          <w:rFonts w:asciiTheme="minorHAnsi" w:eastAsiaTheme="minorHAnsi" w:hAnsiTheme="minorHAnsi"/>
          <w:sz w:val="24"/>
          <w:szCs w:val="24"/>
        </w:rPr>
        <w:t xml:space="preserve">tudents </w:t>
      </w:r>
      <w:r w:rsidR="00F95589">
        <w:rPr>
          <w:rFonts w:asciiTheme="minorHAnsi" w:eastAsiaTheme="minorHAnsi" w:hAnsiTheme="minorHAnsi"/>
          <w:sz w:val="24"/>
          <w:szCs w:val="24"/>
        </w:rPr>
        <w:t>want</w:t>
      </w:r>
      <w:r w:rsidRPr="00370B5E">
        <w:rPr>
          <w:rFonts w:asciiTheme="minorHAnsi" w:eastAsiaTheme="minorHAnsi" w:hAnsiTheme="minorHAnsi"/>
          <w:sz w:val="24"/>
          <w:szCs w:val="24"/>
        </w:rPr>
        <w:t xml:space="preserve"> to </w:t>
      </w:r>
      <w:r w:rsidR="00F95589">
        <w:rPr>
          <w:rFonts w:asciiTheme="minorHAnsi" w:eastAsiaTheme="minorHAnsi" w:hAnsiTheme="minorHAnsi"/>
          <w:sz w:val="24"/>
          <w:szCs w:val="24"/>
        </w:rPr>
        <w:t xml:space="preserve">effectively </w:t>
      </w:r>
      <w:r w:rsidRPr="00370B5E">
        <w:rPr>
          <w:rFonts w:asciiTheme="minorHAnsi" w:eastAsiaTheme="minorHAnsi" w:hAnsiTheme="minorHAnsi"/>
          <w:sz w:val="24"/>
          <w:szCs w:val="24"/>
        </w:rPr>
        <w:t xml:space="preserve">communicate information about themselves and their families in a variety of settings including home, work, school, clinics and hospitals, and other common environments in the United States.  </w:t>
      </w:r>
      <w:r w:rsidR="00F95589">
        <w:rPr>
          <w:rFonts w:asciiTheme="minorHAnsi" w:eastAsiaTheme="minorHAnsi" w:hAnsiTheme="minorHAnsi"/>
          <w:sz w:val="24"/>
          <w:szCs w:val="24"/>
        </w:rPr>
        <w:t>They</w:t>
      </w:r>
      <w:r w:rsidRPr="00370B5E">
        <w:rPr>
          <w:rFonts w:asciiTheme="minorHAnsi" w:eastAsiaTheme="minorHAnsi" w:hAnsiTheme="minorHAnsi"/>
          <w:sz w:val="24"/>
          <w:szCs w:val="24"/>
        </w:rPr>
        <w:t xml:space="preserve"> consistently express interest in health topics, especially </w:t>
      </w:r>
      <w:r w:rsidR="00F95589">
        <w:rPr>
          <w:rFonts w:asciiTheme="minorHAnsi" w:eastAsiaTheme="minorHAnsi" w:hAnsiTheme="minorHAnsi"/>
          <w:sz w:val="24"/>
          <w:szCs w:val="24"/>
        </w:rPr>
        <w:t xml:space="preserve">in </w:t>
      </w:r>
      <w:r w:rsidRPr="00370B5E">
        <w:rPr>
          <w:rFonts w:asciiTheme="minorHAnsi" w:eastAsiaTheme="minorHAnsi" w:hAnsiTheme="minorHAnsi"/>
          <w:sz w:val="24"/>
          <w:szCs w:val="24"/>
        </w:rPr>
        <w:t xml:space="preserve">how to access health care and how to make healthy lifestyle choices.  They </w:t>
      </w:r>
      <w:r w:rsidR="00F95589">
        <w:rPr>
          <w:rFonts w:asciiTheme="minorHAnsi" w:eastAsiaTheme="minorHAnsi" w:hAnsiTheme="minorHAnsi"/>
          <w:sz w:val="24"/>
          <w:szCs w:val="24"/>
        </w:rPr>
        <w:t>have a clear</w:t>
      </w:r>
      <w:r w:rsidRPr="00370B5E">
        <w:rPr>
          <w:rFonts w:asciiTheme="minorHAnsi" w:eastAsiaTheme="minorHAnsi" w:hAnsiTheme="minorHAnsi"/>
          <w:sz w:val="24"/>
          <w:szCs w:val="24"/>
        </w:rPr>
        <w:t xml:space="preserve"> investment in </w:t>
      </w:r>
      <w:r w:rsidR="00F95589">
        <w:rPr>
          <w:rFonts w:asciiTheme="minorHAnsi" w:eastAsiaTheme="minorHAnsi" w:hAnsiTheme="minorHAnsi"/>
          <w:sz w:val="24"/>
          <w:szCs w:val="24"/>
        </w:rPr>
        <w:t xml:space="preserve">empowering themselves by </w:t>
      </w:r>
      <w:r w:rsidRPr="00370B5E">
        <w:rPr>
          <w:rFonts w:asciiTheme="minorHAnsi" w:eastAsiaTheme="minorHAnsi" w:hAnsiTheme="minorHAnsi"/>
          <w:sz w:val="24"/>
          <w:szCs w:val="24"/>
        </w:rPr>
        <w:t xml:space="preserve">learning about civics – rights and responsibilities of citizens and non-citizens; immigration history, laws, and current policies; current events; their local community/economy; as well as American history, geography, government, and politics.  All classes integrate lessons that </w:t>
      </w:r>
      <w:r>
        <w:rPr>
          <w:rFonts w:asciiTheme="minorHAnsi" w:eastAsiaTheme="minorHAnsi" w:hAnsiTheme="minorHAnsi"/>
          <w:sz w:val="24"/>
          <w:szCs w:val="24"/>
        </w:rPr>
        <w:t>guide</w:t>
      </w:r>
      <w:r w:rsidRPr="00370B5E">
        <w:rPr>
          <w:rFonts w:asciiTheme="minorHAnsi" w:eastAsiaTheme="minorHAnsi" w:hAnsiTheme="minorHAnsi"/>
          <w:sz w:val="24"/>
          <w:szCs w:val="24"/>
        </w:rPr>
        <w:t xml:space="preserve"> students, in collaboration with an education and career advisor, to map out a plan to reach their training, academic, life and/or career goals. Teachers </w:t>
      </w:r>
      <w:r w:rsidR="00F95589">
        <w:rPr>
          <w:rFonts w:asciiTheme="minorHAnsi" w:eastAsiaTheme="minorHAnsi" w:hAnsiTheme="minorHAnsi"/>
          <w:sz w:val="24"/>
          <w:szCs w:val="24"/>
        </w:rPr>
        <w:t>may</w:t>
      </w:r>
      <w:r w:rsidRPr="00370B5E">
        <w:rPr>
          <w:rFonts w:asciiTheme="minorHAnsi" w:eastAsiaTheme="minorHAnsi" w:hAnsiTheme="minorHAnsi"/>
          <w:sz w:val="24"/>
          <w:szCs w:val="24"/>
        </w:rPr>
        <w:t xml:space="preserve"> extend exploration of particular content themes (and consequently spend less time on others) to meet the expressed needs, interests, and goals of current students.  The content focus and approach for each cycle will vary according to student interest and engagement.</w:t>
      </w:r>
    </w:p>
    <w:p w:rsidR="00B030F3" w:rsidRPr="00370B5E" w:rsidRDefault="00B030F3" w:rsidP="00B030F3">
      <w:pPr>
        <w:pStyle w:val="Heading3"/>
        <w:spacing w:before="194"/>
        <w:ind w:left="172"/>
        <w:rPr>
          <w:rFonts w:asciiTheme="minorHAnsi" w:eastAsiaTheme="minorHAnsi" w:hAnsiTheme="minorHAnsi"/>
          <w:sz w:val="24"/>
          <w:szCs w:val="24"/>
        </w:rPr>
      </w:pPr>
      <w:r>
        <w:rPr>
          <w:rFonts w:asciiTheme="minorHAnsi" w:eastAsiaTheme="minorHAnsi" w:hAnsiTheme="minorHAnsi"/>
          <w:sz w:val="24"/>
          <w:szCs w:val="24"/>
        </w:rPr>
        <w:t xml:space="preserve">Level 5 is the highest level </w:t>
      </w:r>
      <w:r w:rsidR="00C20B61">
        <w:rPr>
          <w:rFonts w:asciiTheme="minorHAnsi" w:eastAsiaTheme="minorHAnsi" w:hAnsiTheme="minorHAnsi"/>
          <w:sz w:val="24"/>
          <w:szCs w:val="24"/>
        </w:rPr>
        <w:t xml:space="preserve">ELL </w:t>
      </w:r>
      <w:r>
        <w:rPr>
          <w:rFonts w:asciiTheme="minorHAnsi" w:eastAsiaTheme="minorHAnsi" w:hAnsiTheme="minorHAnsi"/>
          <w:sz w:val="24"/>
          <w:szCs w:val="24"/>
        </w:rPr>
        <w:t>class, SPL 6-7, and is designed specifically as a springboard to further education</w:t>
      </w:r>
      <w:r w:rsidR="00F95589">
        <w:rPr>
          <w:rFonts w:asciiTheme="minorHAnsi" w:eastAsiaTheme="minorHAnsi" w:hAnsiTheme="minorHAnsi"/>
          <w:sz w:val="24"/>
          <w:szCs w:val="24"/>
        </w:rPr>
        <w:t xml:space="preserve"> --</w:t>
      </w:r>
      <w:r w:rsidR="00C20B61">
        <w:rPr>
          <w:rFonts w:asciiTheme="minorHAnsi" w:eastAsiaTheme="minorHAnsi" w:hAnsiTheme="minorHAnsi"/>
          <w:sz w:val="24"/>
          <w:szCs w:val="24"/>
        </w:rPr>
        <w:t xml:space="preserve"> </w:t>
      </w:r>
      <w:r w:rsidR="00F95589">
        <w:rPr>
          <w:rFonts w:asciiTheme="minorHAnsi" w:eastAsiaTheme="minorHAnsi" w:hAnsiTheme="minorHAnsi"/>
          <w:sz w:val="24"/>
          <w:szCs w:val="24"/>
        </w:rPr>
        <w:t>sometimes</w:t>
      </w:r>
      <w:r w:rsidR="00C20B61">
        <w:rPr>
          <w:rFonts w:asciiTheme="minorHAnsi" w:eastAsiaTheme="minorHAnsi" w:hAnsiTheme="minorHAnsi"/>
          <w:sz w:val="24"/>
          <w:szCs w:val="24"/>
        </w:rPr>
        <w:t xml:space="preserve"> in the ABE department at SCALE,</w:t>
      </w:r>
      <w:r>
        <w:rPr>
          <w:rFonts w:asciiTheme="minorHAnsi" w:eastAsiaTheme="minorHAnsi" w:hAnsiTheme="minorHAnsi"/>
          <w:sz w:val="24"/>
          <w:szCs w:val="24"/>
        </w:rPr>
        <w:t xml:space="preserve"> and training.  Many students in Level 5 have goals of obtaining a high school credential and</w:t>
      </w:r>
      <w:r w:rsidR="00C20B61">
        <w:rPr>
          <w:rFonts w:asciiTheme="minorHAnsi" w:eastAsiaTheme="minorHAnsi" w:hAnsiTheme="minorHAnsi"/>
          <w:sz w:val="24"/>
          <w:szCs w:val="24"/>
        </w:rPr>
        <w:t>/or</w:t>
      </w:r>
      <w:r>
        <w:rPr>
          <w:rFonts w:asciiTheme="minorHAnsi" w:eastAsiaTheme="minorHAnsi" w:hAnsiTheme="minorHAnsi"/>
          <w:sz w:val="24"/>
          <w:szCs w:val="24"/>
        </w:rPr>
        <w:t xml:space="preserve"> </w:t>
      </w:r>
      <w:r w:rsidR="00C20B61">
        <w:rPr>
          <w:rFonts w:asciiTheme="minorHAnsi" w:eastAsiaTheme="minorHAnsi" w:hAnsiTheme="minorHAnsi"/>
          <w:sz w:val="24"/>
          <w:szCs w:val="24"/>
        </w:rPr>
        <w:t xml:space="preserve">attending college with an ultimate aim of improving their employment status. </w:t>
      </w:r>
      <w:r>
        <w:rPr>
          <w:rFonts w:asciiTheme="minorHAnsi" w:eastAsiaTheme="minorHAnsi" w:hAnsiTheme="minorHAnsi"/>
          <w:sz w:val="24"/>
          <w:szCs w:val="24"/>
        </w:rPr>
        <w:t xml:space="preserve"> In Level 5, students </w:t>
      </w:r>
      <w:r w:rsidR="00495F29">
        <w:rPr>
          <w:rFonts w:asciiTheme="minorHAnsi" w:eastAsiaTheme="minorHAnsi" w:hAnsiTheme="minorHAnsi"/>
          <w:sz w:val="24"/>
          <w:szCs w:val="24"/>
        </w:rPr>
        <w:t xml:space="preserve">review and solidify their English language and grammar skills as they </w:t>
      </w:r>
      <w:r w:rsidR="00C20B61">
        <w:rPr>
          <w:rFonts w:asciiTheme="minorHAnsi" w:eastAsiaTheme="minorHAnsi" w:hAnsiTheme="minorHAnsi"/>
          <w:sz w:val="24"/>
          <w:szCs w:val="24"/>
        </w:rPr>
        <w:t xml:space="preserve">learn academic language and </w:t>
      </w:r>
      <w:r>
        <w:rPr>
          <w:rFonts w:asciiTheme="minorHAnsi" w:eastAsiaTheme="minorHAnsi" w:hAnsiTheme="minorHAnsi"/>
          <w:sz w:val="24"/>
          <w:szCs w:val="24"/>
        </w:rPr>
        <w:t xml:space="preserve">vocabulary </w:t>
      </w:r>
      <w:r w:rsidR="00C20B61">
        <w:rPr>
          <w:rFonts w:asciiTheme="minorHAnsi" w:eastAsiaTheme="minorHAnsi" w:hAnsiTheme="minorHAnsi"/>
          <w:sz w:val="24"/>
          <w:szCs w:val="24"/>
        </w:rPr>
        <w:t>needed</w:t>
      </w:r>
      <w:r>
        <w:rPr>
          <w:rFonts w:asciiTheme="minorHAnsi" w:eastAsiaTheme="minorHAnsi" w:hAnsiTheme="minorHAnsi"/>
          <w:sz w:val="24"/>
          <w:szCs w:val="24"/>
        </w:rPr>
        <w:t xml:space="preserve"> to closely read non-fiction texts, to create well-supported</w:t>
      </w:r>
      <w:r w:rsidR="00C20B61">
        <w:rPr>
          <w:rFonts w:asciiTheme="minorHAnsi" w:eastAsiaTheme="minorHAnsi" w:hAnsiTheme="minorHAnsi"/>
          <w:sz w:val="24"/>
          <w:szCs w:val="24"/>
        </w:rPr>
        <w:t xml:space="preserve"> presentations,</w:t>
      </w:r>
      <w:r>
        <w:rPr>
          <w:rFonts w:asciiTheme="minorHAnsi" w:eastAsiaTheme="minorHAnsi" w:hAnsiTheme="minorHAnsi"/>
          <w:sz w:val="24"/>
          <w:szCs w:val="24"/>
        </w:rPr>
        <w:t xml:space="preserve"> arguments, and </w:t>
      </w:r>
      <w:r w:rsidR="00C20B61">
        <w:rPr>
          <w:rFonts w:asciiTheme="minorHAnsi" w:eastAsiaTheme="minorHAnsi" w:hAnsiTheme="minorHAnsi"/>
          <w:sz w:val="24"/>
          <w:szCs w:val="24"/>
        </w:rPr>
        <w:t>compare/contrast essays</w:t>
      </w:r>
      <w:r w:rsidR="00495F29">
        <w:rPr>
          <w:rFonts w:asciiTheme="minorHAnsi" w:eastAsiaTheme="minorHAnsi" w:hAnsiTheme="minorHAnsi"/>
          <w:sz w:val="24"/>
          <w:szCs w:val="24"/>
        </w:rPr>
        <w:t>, and to present themselves professionally</w:t>
      </w:r>
      <w:r w:rsidR="00C20B61">
        <w:rPr>
          <w:rFonts w:asciiTheme="minorHAnsi" w:eastAsiaTheme="minorHAnsi" w:hAnsiTheme="minorHAnsi"/>
          <w:sz w:val="24"/>
          <w:szCs w:val="24"/>
        </w:rPr>
        <w:t xml:space="preserve">.  They acquire Tier 2 and Tier 3 vocabulary and practice linguistic conventions for meetings and discussion.  </w:t>
      </w:r>
    </w:p>
    <w:p w:rsidR="003778C6" w:rsidRDefault="00B030F3" w:rsidP="003778C6">
      <w:pPr>
        <w:pStyle w:val="Heading3"/>
        <w:spacing w:before="194"/>
        <w:ind w:left="172"/>
        <w:rPr>
          <w:spacing w:val="-1"/>
          <w:u w:val="single"/>
        </w:rPr>
      </w:pPr>
      <w:r>
        <w:rPr>
          <w:spacing w:val="-1"/>
          <w:u w:val="single"/>
        </w:rPr>
        <w:t>Resources</w:t>
      </w:r>
    </w:p>
    <w:p w:rsidR="00B030F3" w:rsidRPr="00B030F3" w:rsidRDefault="00B030F3" w:rsidP="003778C6">
      <w:pPr>
        <w:pStyle w:val="Heading3"/>
        <w:spacing w:before="194"/>
        <w:ind w:left="172"/>
        <w:rPr>
          <w:spacing w:val="-1"/>
          <w:sz w:val="24"/>
          <w:szCs w:val="24"/>
        </w:rPr>
      </w:pPr>
      <w:r w:rsidRPr="00B030F3">
        <w:rPr>
          <w:spacing w:val="-1"/>
          <w:sz w:val="24"/>
          <w:szCs w:val="24"/>
        </w:rPr>
        <w:t xml:space="preserve">The College and Career Readiness Standards, the DESE ESOL Curriculum Frameworks, the DESE Scope and Sequence document templates and exemplars, and </w:t>
      </w:r>
      <w:r>
        <w:rPr>
          <w:spacing w:val="-1"/>
          <w:sz w:val="24"/>
          <w:szCs w:val="24"/>
        </w:rPr>
        <w:t xml:space="preserve">SCALE </w:t>
      </w:r>
      <w:r w:rsidR="00855503">
        <w:rPr>
          <w:spacing w:val="-1"/>
          <w:sz w:val="24"/>
          <w:szCs w:val="24"/>
        </w:rPr>
        <w:t xml:space="preserve">ELL curriculum, and the SCALE </w:t>
      </w:r>
      <w:r>
        <w:rPr>
          <w:spacing w:val="-1"/>
          <w:sz w:val="24"/>
          <w:szCs w:val="24"/>
        </w:rPr>
        <w:t xml:space="preserve">ELA Scope and Sequence were used in developing this document.  </w:t>
      </w:r>
    </w:p>
    <w:p w:rsidR="003778C6" w:rsidRDefault="003778C6" w:rsidP="003778C6">
      <w:pPr>
        <w:pStyle w:val="Heading3"/>
        <w:spacing w:before="194"/>
        <w:ind w:left="172"/>
        <w:rPr>
          <w:spacing w:val="-1"/>
        </w:rPr>
      </w:pPr>
    </w:p>
    <w:p w:rsidR="00A05C19" w:rsidRDefault="00A05C19" w:rsidP="00344598">
      <w:pPr>
        <w:spacing w:line="276" w:lineRule="auto"/>
      </w:pPr>
    </w:p>
    <w:p w:rsidR="00A05C19" w:rsidRDefault="00A05C19" w:rsidP="00344598">
      <w:pPr>
        <w:spacing w:line="276" w:lineRule="auto"/>
      </w:pPr>
    </w:p>
    <w:p w:rsidR="00BD4F5E" w:rsidRDefault="00BD4F5E" w:rsidP="00344598">
      <w:pPr>
        <w:spacing w:line="276" w:lineRule="auto"/>
      </w:pPr>
    </w:p>
    <w:p w:rsidR="00BD4F5E" w:rsidRDefault="00BD4F5E" w:rsidP="00344598">
      <w:pPr>
        <w:spacing w:line="276" w:lineRule="auto"/>
      </w:pPr>
    </w:p>
    <w:p w:rsidR="00344598" w:rsidRDefault="00344598" w:rsidP="00344598">
      <w:pPr>
        <w:spacing w:line="276" w:lineRule="auto"/>
      </w:pPr>
    </w:p>
    <w:p w:rsidR="00344598" w:rsidRDefault="00344598" w:rsidP="00344598">
      <w:pPr>
        <w:spacing w:line="276" w:lineRule="auto"/>
      </w:pPr>
    </w:p>
    <w:p w:rsidR="009E1973" w:rsidRDefault="009E1973" w:rsidP="00344598">
      <w:pPr>
        <w:spacing w:line="276" w:lineRule="auto"/>
      </w:pPr>
    </w:p>
    <w:tbl>
      <w:tblPr>
        <w:tblW w:w="17010" w:type="dxa"/>
        <w:tblInd w:w="-90" w:type="dxa"/>
        <w:tblLayout w:type="fixed"/>
        <w:tblCellMar>
          <w:top w:w="58" w:type="dxa"/>
          <w:left w:w="58" w:type="dxa"/>
          <w:bottom w:w="58" w:type="dxa"/>
          <w:right w:w="58" w:type="dxa"/>
        </w:tblCellMar>
        <w:tblLook w:val="01E0" w:firstRow="1" w:lastRow="1" w:firstColumn="1" w:lastColumn="1" w:noHBand="0" w:noVBand="0"/>
      </w:tblPr>
      <w:tblGrid>
        <w:gridCol w:w="2700"/>
        <w:gridCol w:w="2250"/>
        <w:gridCol w:w="2340"/>
        <w:gridCol w:w="2430"/>
        <w:gridCol w:w="2430"/>
        <w:gridCol w:w="2430"/>
        <w:gridCol w:w="2430"/>
      </w:tblGrid>
      <w:tr w:rsidR="008D395F" w:rsidTr="008D395F">
        <w:trPr>
          <w:trHeight w:hRule="exact" w:val="284"/>
        </w:trPr>
        <w:tc>
          <w:tcPr>
            <w:tcW w:w="2700" w:type="dxa"/>
            <w:tcBorders>
              <w:top w:val="single" w:sz="5" w:space="0" w:color="000000"/>
              <w:left w:val="nil"/>
              <w:bottom w:val="single" w:sz="5" w:space="0" w:color="000000"/>
              <w:right w:val="nil"/>
            </w:tcBorders>
            <w:shd w:val="clear" w:color="auto" w:fill="F2F2F2"/>
          </w:tcPr>
          <w:p w:rsidR="008D395F" w:rsidRDefault="008D395F" w:rsidP="0006269F">
            <w:pPr>
              <w:pStyle w:val="TableParagraph"/>
              <w:rPr>
                <w:rFonts w:ascii="Calibri" w:eastAsia="Calibri" w:hAnsi="Calibri" w:cs="Calibri"/>
              </w:rPr>
            </w:pPr>
          </w:p>
        </w:tc>
        <w:tc>
          <w:tcPr>
            <w:tcW w:w="225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8D395F" w:rsidP="0006269F">
            <w:pPr>
              <w:pStyle w:val="TableParagraph"/>
              <w:ind w:left="102"/>
              <w:rPr>
                <w:rFonts w:ascii="Calibri" w:eastAsia="Calibri" w:hAnsi="Calibri" w:cs="Calibri"/>
              </w:rPr>
            </w:pPr>
            <w:r>
              <w:rPr>
                <w:rFonts w:ascii="Calibri"/>
                <w:b/>
                <w:spacing w:val="-1"/>
              </w:rPr>
              <w:t>Unit</w:t>
            </w:r>
            <w:r>
              <w:rPr>
                <w:rFonts w:ascii="Calibri"/>
                <w:b/>
              </w:rPr>
              <w:t xml:space="preserve"> 1</w:t>
            </w:r>
          </w:p>
        </w:tc>
        <w:tc>
          <w:tcPr>
            <w:tcW w:w="234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8D395F" w:rsidP="0006269F">
            <w:pPr>
              <w:pStyle w:val="TableParagraph"/>
              <w:ind w:left="102"/>
              <w:rPr>
                <w:rFonts w:ascii="Calibri" w:eastAsia="Calibri" w:hAnsi="Calibri" w:cs="Calibri"/>
              </w:rPr>
            </w:pPr>
            <w:r>
              <w:rPr>
                <w:rFonts w:ascii="Calibri"/>
                <w:b/>
                <w:spacing w:val="-1"/>
              </w:rPr>
              <w:t>Unit</w:t>
            </w:r>
            <w:r>
              <w:rPr>
                <w:rFonts w:ascii="Calibri"/>
                <w:b/>
              </w:rPr>
              <w:t xml:space="preserve"> 2</w:t>
            </w:r>
          </w:p>
        </w:tc>
        <w:tc>
          <w:tcPr>
            <w:tcW w:w="243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3E7097" w:rsidP="0006269F">
            <w:pPr>
              <w:pStyle w:val="TableParagraph"/>
              <w:ind w:left="102"/>
              <w:rPr>
                <w:rFonts w:ascii="Calibri"/>
                <w:b/>
                <w:spacing w:val="-1"/>
              </w:rPr>
            </w:pPr>
            <w:r>
              <w:rPr>
                <w:rFonts w:ascii="Calibri"/>
                <w:b/>
                <w:spacing w:val="-1"/>
              </w:rPr>
              <w:t>Unit</w:t>
            </w:r>
            <w:r>
              <w:rPr>
                <w:rFonts w:ascii="Calibri"/>
                <w:b/>
              </w:rPr>
              <w:t xml:space="preserve"> 3</w:t>
            </w:r>
          </w:p>
        </w:tc>
        <w:tc>
          <w:tcPr>
            <w:tcW w:w="243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8D395F" w:rsidP="0006269F">
            <w:pPr>
              <w:pStyle w:val="TableParagraph"/>
              <w:ind w:left="99"/>
              <w:rPr>
                <w:rFonts w:ascii="Calibri"/>
                <w:b/>
                <w:spacing w:val="-1"/>
              </w:rPr>
            </w:pPr>
            <w:r>
              <w:rPr>
                <w:rFonts w:ascii="Calibri"/>
                <w:b/>
                <w:spacing w:val="-1"/>
              </w:rPr>
              <w:t>Unit</w:t>
            </w:r>
            <w:r>
              <w:rPr>
                <w:rFonts w:ascii="Calibri"/>
                <w:b/>
              </w:rPr>
              <w:t xml:space="preserve"> 4</w:t>
            </w:r>
          </w:p>
        </w:tc>
        <w:tc>
          <w:tcPr>
            <w:tcW w:w="243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8D395F" w:rsidP="0006269F">
            <w:pPr>
              <w:pStyle w:val="TableParagraph"/>
              <w:ind w:left="99"/>
              <w:rPr>
                <w:rFonts w:ascii="Calibri"/>
                <w:b/>
                <w:spacing w:val="-1"/>
              </w:rPr>
            </w:pPr>
            <w:r>
              <w:rPr>
                <w:rFonts w:ascii="Calibri"/>
                <w:b/>
                <w:spacing w:val="-1"/>
              </w:rPr>
              <w:t>Unit</w:t>
            </w:r>
            <w:r>
              <w:rPr>
                <w:rFonts w:ascii="Calibri"/>
                <w:b/>
              </w:rPr>
              <w:t xml:space="preserve"> 5</w:t>
            </w:r>
          </w:p>
        </w:tc>
        <w:tc>
          <w:tcPr>
            <w:tcW w:w="2430" w:type="dxa"/>
            <w:tcBorders>
              <w:top w:val="single" w:sz="5" w:space="0" w:color="000000"/>
              <w:left w:val="single" w:sz="5" w:space="0" w:color="000000"/>
              <w:bottom w:val="single" w:sz="5" w:space="0" w:color="000000"/>
              <w:right w:val="single" w:sz="5" w:space="0" w:color="000000"/>
            </w:tcBorders>
            <w:shd w:val="clear" w:color="auto" w:fill="F2F2F2"/>
          </w:tcPr>
          <w:p w:rsidR="008D395F" w:rsidRDefault="008D395F" w:rsidP="0006269F">
            <w:pPr>
              <w:pStyle w:val="TableParagraph"/>
              <w:ind w:left="99"/>
              <w:rPr>
                <w:rFonts w:ascii="Calibri" w:eastAsia="Calibri" w:hAnsi="Calibri" w:cs="Calibri"/>
              </w:rPr>
            </w:pPr>
            <w:r>
              <w:rPr>
                <w:rFonts w:ascii="Calibri"/>
                <w:b/>
                <w:spacing w:val="-1"/>
              </w:rPr>
              <w:t>Unit</w:t>
            </w:r>
            <w:r>
              <w:rPr>
                <w:rFonts w:ascii="Calibri"/>
                <w:b/>
              </w:rPr>
              <w:t xml:space="preserve"> 6</w:t>
            </w:r>
          </w:p>
        </w:tc>
      </w:tr>
      <w:tr w:rsidR="008D395F" w:rsidTr="008D395F">
        <w:trPr>
          <w:trHeight w:val="680"/>
        </w:trPr>
        <w:tc>
          <w:tcPr>
            <w:tcW w:w="2700" w:type="dxa"/>
            <w:tcBorders>
              <w:top w:val="single" w:sz="5" w:space="0" w:color="000000"/>
              <w:left w:val="nil"/>
              <w:bottom w:val="single" w:sz="5" w:space="0" w:color="000000"/>
              <w:right w:val="nil"/>
            </w:tcBorders>
            <w:shd w:val="clear" w:color="auto" w:fill="F2F2F2"/>
          </w:tcPr>
          <w:p w:rsidR="008D395F" w:rsidRDefault="008D395F" w:rsidP="008D395F">
            <w:pPr>
              <w:spacing w:before="40"/>
              <w:rPr>
                <w:b/>
              </w:rPr>
            </w:pPr>
            <w:r>
              <w:rPr>
                <w:b/>
              </w:rPr>
              <w:t xml:space="preserve">Title  </w:t>
            </w:r>
          </w:p>
          <w:p w:rsidR="008D395F" w:rsidRDefault="008D395F" w:rsidP="008D395F">
            <w:pPr>
              <w:spacing w:before="40"/>
              <w:rPr>
                <w:b/>
              </w:rPr>
            </w:pPr>
          </w:p>
        </w:tc>
        <w:tc>
          <w:tcPr>
            <w:tcW w:w="225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AB246A" w:rsidP="008D395F">
            <w:pPr>
              <w:jc w:val="center"/>
              <w:rPr>
                <w:sz w:val="20"/>
              </w:rPr>
            </w:pPr>
            <w:r>
              <w:rPr>
                <w:sz w:val="20"/>
              </w:rPr>
              <w:t>Health</w:t>
            </w:r>
          </w:p>
        </w:tc>
        <w:tc>
          <w:tcPr>
            <w:tcW w:w="234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2B6C40" w:rsidP="008D395F">
            <w:pPr>
              <w:jc w:val="center"/>
              <w:rPr>
                <w:sz w:val="20"/>
              </w:rPr>
            </w:pPr>
            <w:r>
              <w:rPr>
                <w:sz w:val="20"/>
              </w:rPr>
              <w:t>Environment</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8D395F" w:rsidP="008D395F">
            <w:pPr>
              <w:jc w:val="center"/>
              <w:rPr>
                <w:sz w:val="20"/>
              </w:rPr>
            </w:pPr>
            <w:r>
              <w:rPr>
                <w:sz w:val="20"/>
              </w:rPr>
              <w:t>American Society &amp; Culture</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8D395F" w:rsidP="008D395F">
            <w:pPr>
              <w:jc w:val="center"/>
              <w:rPr>
                <w:sz w:val="20"/>
              </w:rPr>
            </w:pPr>
            <w:r>
              <w:rPr>
                <w:sz w:val="20"/>
              </w:rPr>
              <w:t>Civics</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8D395F" w:rsidP="008D395F">
            <w:pPr>
              <w:jc w:val="center"/>
              <w:rPr>
                <w:sz w:val="20"/>
              </w:rPr>
            </w:pPr>
            <w:r>
              <w:rPr>
                <w:sz w:val="20"/>
              </w:rPr>
              <w:t>Financial</w:t>
            </w:r>
            <w:r w:rsidR="00707B32">
              <w:rPr>
                <w:sz w:val="20"/>
              </w:rPr>
              <w:t>/Consumer</w:t>
            </w:r>
            <w:r>
              <w:rPr>
                <w:sz w:val="20"/>
              </w:rPr>
              <w:t xml:space="preserve"> Literacy</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8D395F" w:rsidP="008D395F">
            <w:pPr>
              <w:jc w:val="center"/>
              <w:rPr>
                <w:sz w:val="20"/>
              </w:rPr>
            </w:pPr>
            <w:r>
              <w:rPr>
                <w:sz w:val="20"/>
              </w:rPr>
              <w:t>Next Steps</w:t>
            </w:r>
          </w:p>
        </w:tc>
      </w:tr>
      <w:tr w:rsidR="008D395F" w:rsidTr="008D395F">
        <w:trPr>
          <w:trHeight w:val="248"/>
        </w:trPr>
        <w:tc>
          <w:tcPr>
            <w:tcW w:w="2700" w:type="dxa"/>
            <w:tcBorders>
              <w:top w:val="single" w:sz="5" w:space="0" w:color="000000"/>
              <w:left w:val="nil"/>
              <w:bottom w:val="single" w:sz="5" w:space="0" w:color="000000"/>
              <w:right w:val="nil"/>
            </w:tcBorders>
            <w:shd w:val="clear" w:color="auto" w:fill="F2F2F2"/>
          </w:tcPr>
          <w:p w:rsidR="008D395F" w:rsidRDefault="008D395F" w:rsidP="008D395F">
            <w:pPr>
              <w:spacing w:before="40"/>
              <w:rPr>
                <w:b/>
              </w:rPr>
            </w:pPr>
            <w:r>
              <w:rPr>
                <w:b/>
              </w:rPr>
              <w:t xml:space="preserve">Time: </w:t>
            </w:r>
          </w:p>
        </w:tc>
        <w:tc>
          <w:tcPr>
            <w:tcW w:w="2250" w:type="dxa"/>
            <w:tcBorders>
              <w:top w:val="single" w:sz="5" w:space="0" w:color="000000"/>
              <w:left w:val="single" w:sz="5" w:space="0" w:color="000000"/>
              <w:bottom w:val="single" w:sz="5" w:space="0" w:color="000000"/>
              <w:right w:val="single" w:sz="5" w:space="0" w:color="000000"/>
            </w:tcBorders>
            <w:vAlign w:val="center"/>
          </w:tcPr>
          <w:p w:rsidR="008D395F" w:rsidRPr="00344598" w:rsidRDefault="000B3826" w:rsidP="008D395F">
            <w:pPr>
              <w:jc w:val="center"/>
              <w:rPr>
                <w:sz w:val="20"/>
              </w:rPr>
            </w:pPr>
            <w:r>
              <w:rPr>
                <w:sz w:val="20"/>
              </w:rPr>
              <w:t>12 hours, 2</w:t>
            </w:r>
            <w:r w:rsidR="008D395F">
              <w:rPr>
                <w:sz w:val="20"/>
              </w:rPr>
              <w:t xml:space="preserve"> week</w:t>
            </w:r>
            <w:r>
              <w:rPr>
                <w:sz w:val="20"/>
              </w:rPr>
              <w:t>s</w:t>
            </w:r>
          </w:p>
        </w:tc>
        <w:tc>
          <w:tcPr>
            <w:tcW w:w="2340" w:type="dxa"/>
            <w:tcBorders>
              <w:top w:val="single" w:sz="5" w:space="0" w:color="000000"/>
              <w:left w:val="single" w:sz="5" w:space="0" w:color="000000"/>
              <w:bottom w:val="single" w:sz="5" w:space="0" w:color="000000"/>
              <w:right w:val="single" w:sz="5" w:space="0" w:color="000000"/>
            </w:tcBorders>
            <w:vAlign w:val="center"/>
          </w:tcPr>
          <w:p w:rsidR="008D395F" w:rsidRDefault="008D395F" w:rsidP="008D395F">
            <w:pPr>
              <w:jc w:val="center"/>
            </w:pPr>
            <w:r>
              <w:rPr>
                <w:sz w:val="20"/>
              </w:rPr>
              <w:t>12</w:t>
            </w:r>
            <w:r w:rsidRPr="000E07F9">
              <w:rPr>
                <w:sz w:val="20"/>
              </w:rPr>
              <w:t xml:space="preserve"> hou</w:t>
            </w:r>
            <w:r>
              <w:rPr>
                <w:sz w:val="20"/>
              </w:rPr>
              <w:t>rs, 2</w:t>
            </w:r>
            <w:r w:rsidRPr="000E07F9">
              <w:rPr>
                <w:sz w:val="20"/>
              </w:rPr>
              <w:t xml:space="preserve"> weeks</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Default="008D395F" w:rsidP="008D395F">
            <w:pPr>
              <w:jc w:val="center"/>
            </w:pPr>
            <w:r>
              <w:rPr>
                <w:sz w:val="20"/>
              </w:rPr>
              <w:t>18 hours, 3</w:t>
            </w:r>
            <w:r w:rsidRPr="000E07F9">
              <w:rPr>
                <w:sz w:val="20"/>
              </w:rPr>
              <w:t xml:space="preserve"> weeks</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Default="008D395F" w:rsidP="008D395F">
            <w:pPr>
              <w:jc w:val="center"/>
            </w:pPr>
            <w:r>
              <w:rPr>
                <w:sz w:val="20"/>
              </w:rPr>
              <w:t>18</w:t>
            </w:r>
            <w:r w:rsidRPr="000E07F9">
              <w:rPr>
                <w:sz w:val="20"/>
              </w:rPr>
              <w:t xml:space="preserve"> hou</w:t>
            </w:r>
            <w:r>
              <w:rPr>
                <w:sz w:val="20"/>
              </w:rPr>
              <w:t>rs, 3</w:t>
            </w:r>
            <w:r w:rsidRPr="000E07F9">
              <w:rPr>
                <w:sz w:val="20"/>
              </w:rPr>
              <w:t xml:space="preserve"> weeks</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Default="000B3826" w:rsidP="008D395F">
            <w:pPr>
              <w:jc w:val="center"/>
            </w:pPr>
            <w:r>
              <w:rPr>
                <w:sz w:val="20"/>
              </w:rPr>
              <w:t>12</w:t>
            </w:r>
            <w:r w:rsidR="008D395F" w:rsidRPr="000E07F9">
              <w:rPr>
                <w:sz w:val="20"/>
              </w:rPr>
              <w:t xml:space="preserve"> hou</w:t>
            </w:r>
            <w:r>
              <w:rPr>
                <w:sz w:val="20"/>
              </w:rPr>
              <w:t>rs, 2</w:t>
            </w:r>
            <w:r w:rsidR="008D395F" w:rsidRPr="000E07F9">
              <w:rPr>
                <w:sz w:val="20"/>
              </w:rPr>
              <w:t xml:space="preserve"> weeks</w:t>
            </w:r>
          </w:p>
        </w:tc>
        <w:tc>
          <w:tcPr>
            <w:tcW w:w="2430" w:type="dxa"/>
            <w:tcBorders>
              <w:top w:val="single" w:sz="5" w:space="0" w:color="000000"/>
              <w:left w:val="single" w:sz="5" w:space="0" w:color="000000"/>
              <w:bottom w:val="single" w:sz="5" w:space="0" w:color="000000"/>
              <w:right w:val="single" w:sz="5" w:space="0" w:color="000000"/>
            </w:tcBorders>
            <w:vAlign w:val="center"/>
          </w:tcPr>
          <w:p w:rsidR="008D395F" w:rsidRDefault="008D395F" w:rsidP="008D395F">
            <w:pPr>
              <w:jc w:val="center"/>
            </w:pPr>
            <w:r>
              <w:rPr>
                <w:sz w:val="20"/>
              </w:rPr>
              <w:t>24</w:t>
            </w:r>
            <w:r w:rsidRPr="000E07F9">
              <w:rPr>
                <w:sz w:val="20"/>
              </w:rPr>
              <w:t xml:space="preserve"> hou</w:t>
            </w:r>
            <w:r>
              <w:rPr>
                <w:sz w:val="20"/>
              </w:rPr>
              <w:t>rs, 4</w:t>
            </w:r>
            <w:r w:rsidRPr="000E07F9">
              <w:rPr>
                <w:sz w:val="20"/>
              </w:rPr>
              <w:t xml:space="preserve"> weeks</w:t>
            </w:r>
          </w:p>
        </w:tc>
      </w:tr>
      <w:tr w:rsidR="008D395F" w:rsidTr="008D395F">
        <w:trPr>
          <w:trHeight w:val="941"/>
        </w:trPr>
        <w:tc>
          <w:tcPr>
            <w:tcW w:w="2700" w:type="dxa"/>
            <w:tcBorders>
              <w:top w:val="single" w:sz="5" w:space="0" w:color="000000"/>
              <w:left w:val="nil"/>
              <w:bottom w:val="single" w:sz="5" w:space="0" w:color="000000"/>
              <w:right w:val="nil"/>
            </w:tcBorders>
            <w:shd w:val="clear" w:color="auto" w:fill="F2F2F2"/>
          </w:tcPr>
          <w:p w:rsidR="008D395F" w:rsidRDefault="008D395F" w:rsidP="008D395F">
            <w:pPr>
              <w:spacing w:before="40"/>
              <w:rPr>
                <w:b/>
              </w:rPr>
            </w:pPr>
            <w:r>
              <w:rPr>
                <w:b/>
              </w:rPr>
              <w:t xml:space="preserve">Purpose </w:t>
            </w:r>
          </w:p>
          <w:p w:rsidR="008D395F" w:rsidRDefault="008D395F" w:rsidP="008D395F">
            <w:pPr>
              <w:spacing w:before="40"/>
              <w:rPr>
                <w:i/>
                <w:sz w:val="20"/>
                <w:szCs w:val="20"/>
              </w:rPr>
            </w:pPr>
            <w:r>
              <w:rPr>
                <w:i/>
                <w:sz w:val="18"/>
                <w:szCs w:val="18"/>
              </w:rPr>
              <w:t>Why is this topic and skill set important for adult students?</w:t>
            </w:r>
          </w:p>
        </w:tc>
        <w:tc>
          <w:tcPr>
            <w:tcW w:w="2250" w:type="dxa"/>
            <w:tcBorders>
              <w:top w:val="single" w:sz="5" w:space="0" w:color="000000"/>
              <w:left w:val="single" w:sz="5" w:space="0" w:color="000000"/>
              <w:bottom w:val="single" w:sz="5" w:space="0" w:color="000000"/>
              <w:right w:val="single" w:sz="5" w:space="0" w:color="000000"/>
            </w:tcBorders>
          </w:tcPr>
          <w:p w:rsidR="008D395F" w:rsidRPr="00344598" w:rsidRDefault="0045088C" w:rsidP="00AD72F2">
            <w:pPr>
              <w:rPr>
                <w:sz w:val="20"/>
              </w:rPr>
            </w:pPr>
            <w:r>
              <w:rPr>
                <w:sz w:val="20"/>
              </w:rPr>
              <w:t xml:space="preserve">To </w:t>
            </w:r>
            <w:r w:rsidR="00AD72F2">
              <w:rPr>
                <w:sz w:val="20"/>
              </w:rPr>
              <w:t xml:space="preserve">get and stay healthy.  To understand and access the American health care system.  </w:t>
            </w:r>
          </w:p>
        </w:tc>
        <w:tc>
          <w:tcPr>
            <w:tcW w:w="2340" w:type="dxa"/>
            <w:tcBorders>
              <w:top w:val="single" w:sz="5" w:space="0" w:color="000000"/>
              <w:left w:val="single" w:sz="5" w:space="0" w:color="000000"/>
              <w:bottom w:val="single" w:sz="5" w:space="0" w:color="000000"/>
              <w:right w:val="single" w:sz="5" w:space="0" w:color="000000"/>
            </w:tcBorders>
          </w:tcPr>
          <w:p w:rsidR="008D395F" w:rsidRPr="008F18D8" w:rsidRDefault="008D395F" w:rsidP="00AD72F2">
            <w:pPr>
              <w:rPr>
                <w:sz w:val="20"/>
              </w:rPr>
            </w:pPr>
            <w:r>
              <w:rPr>
                <w:sz w:val="20"/>
              </w:rPr>
              <w:t xml:space="preserve">To </w:t>
            </w:r>
            <w:r w:rsidR="00AD72F2">
              <w:rPr>
                <w:sz w:val="20"/>
              </w:rPr>
              <w:t>understand</w:t>
            </w:r>
            <w:r w:rsidR="0045088C">
              <w:rPr>
                <w:sz w:val="20"/>
              </w:rPr>
              <w:t xml:space="preserve"> environmental issues and </w:t>
            </w:r>
            <w:r w:rsidR="00AD72F2">
              <w:rPr>
                <w:sz w:val="20"/>
              </w:rPr>
              <w:t>to participate in personal, municipal, and global</w:t>
            </w:r>
            <w:r w:rsidR="0045088C">
              <w:rPr>
                <w:sz w:val="20"/>
              </w:rPr>
              <w:t xml:space="preserve"> solutions.  </w:t>
            </w:r>
          </w:p>
        </w:tc>
        <w:tc>
          <w:tcPr>
            <w:tcW w:w="2430" w:type="dxa"/>
            <w:tcBorders>
              <w:top w:val="single" w:sz="5" w:space="0" w:color="000000"/>
              <w:left w:val="single" w:sz="5" w:space="0" w:color="000000"/>
              <w:bottom w:val="single" w:sz="4" w:space="0" w:color="auto"/>
              <w:right w:val="single" w:sz="5" w:space="0" w:color="000000"/>
            </w:tcBorders>
          </w:tcPr>
          <w:p w:rsidR="008D395F" w:rsidRPr="00344598" w:rsidRDefault="00AD72F2" w:rsidP="00AD72F2">
            <w:pPr>
              <w:rPr>
                <w:sz w:val="20"/>
              </w:rPr>
            </w:pPr>
            <w:r>
              <w:rPr>
                <w:sz w:val="20"/>
              </w:rPr>
              <w:t>To understand</w:t>
            </w:r>
            <w:r w:rsidR="008D395F">
              <w:rPr>
                <w:sz w:val="20"/>
              </w:rPr>
              <w:t xml:space="preserve"> American society &amp; culture</w:t>
            </w:r>
            <w:r w:rsidR="002B6C40">
              <w:rPr>
                <w:sz w:val="20"/>
              </w:rPr>
              <w:t xml:space="preserve">, </w:t>
            </w:r>
            <w:r w:rsidR="008D395F">
              <w:rPr>
                <w:sz w:val="20"/>
              </w:rPr>
              <w:t>current social issues and events</w:t>
            </w:r>
            <w:r w:rsidR="0045088C">
              <w:rPr>
                <w:sz w:val="20"/>
              </w:rPr>
              <w:t>, shifting social norms and expectations</w:t>
            </w:r>
            <w:r>
              <w:rPr>
                <w:sz w:val="20"/>
              </w:rPr>
              <w:t xml:space="preserve"> to effectively integrate into American society</w:t>
            </w:r>
            <w:r w:rsidR="0045088C">
              <w:rPr>
                <w:sz w:val="20"/>
              </w:rPr>
              <w:t>.</w:t>
            </w:r>
          </w:p>
        </w:tc>
        <w:tc>
          <w:tcPr>
            <w:tcW w:w="2430" w:type="dxa"/>
            <w:tcBorders>
              <w:top w:val="single" w:sz="5" w:space="0" w:color="000000"/>
              <w:left w:val="single" w:sz="5" w:space="0" w:color="000000"/>
              <w:bottom w:val="single" w:sz="4" w:space="0" w:color="auto"/>
              <w:right w:val="single" w:sz="5" w:space="0" w:color="000000"/>
            </w:tcBorders>
          </w:tcPr>
          <w:p w:rsidR="008D395F" w:rsidRPr="00344598" w:rsidRDefault="008D395F" w:rsidP="00AD72F2">
            <w:pPr>
              <w:rPr>
                <w:sz w:val="20"/>
              </w:rPr>
            </w:pPr>
            <w:r>
              <w:rPr>
                <w:sz w:val="20"/>
              </w:rPr>
              <w:t>To</w:t>
            </w:r>
            <w:r w:rsidR="00AD72F2">
              <w:rPr>
                <w:sz w:val="20"/>
              </w:rPr>
              <w:t xml:space="preserve"> find and use pertinent community resources.  To understand</w:t>
            </w:r>
            <w:r>
              <w:rPr>
                <w:sz w:val="20"/>
              </w:rPr>
              <w:t xml:space="preserve"> current events, U.S. politics, </w:t>
            </w:r>
            <w:r w:rsidR="00AD72F2">
              <w:rPr>
                <w:sz w:val="20"/>
              </w:rPr>
              <w:t xml:space="preserve">history, government, and the U.S. </w:t>
            </w:r>
            <w:r w:rsidR="002B6C40">
              <w:rPr>
                <w:sz w:val="20"/>
              </w:rPr>
              <w:t>education</w:t>
            </w:r>
            <w:r w:rsidR="00AD72F2">
              <w:rPr>
                <w:sz w:val="20"/>
              </w:rPr>
              <w:t xml:space="preserve"> system</w:t>
            </w:r>
            <w:r>
              <w:rPr>
                <w:sz w:val="20"/>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8D395F" w:rsidRPr="00344598" w:rsidRDefault="008D395F" w:rsidP="00AD72F2">
            <w:pPr>
              <w:rPr>
                <w:sz w:val="20"/>
              </w:rPr>
            </w:pPr>
            <w:r>
              <w:rPr>
                <w:sz w:val="20"/>
              </w:rPr>
              <w:t xml:space="preserve">To </w:t>
            </w:r>
            <w:r w:rsidR="00AD72F2">
              <w:rPr>
                <w:sz w:val="20"/>
              </w:rPr>
              <w:t>avoid fraud and scams and to make</w:t>
            </w:r>
            <w:r>
              <w:rPr>
                <w:sz w:val="20"/>
              </w:rPr>
              <w:t xml:space="preserve"> educated consumer choices.</w:t>
            </w:r>
          </w:p>
        </w:tc>
        <w:tc>
          <w:tcPr>
            <w:tcW w:w="2430" w:type="dxa"/>
            <w:tcBorders>
              <w:top w:val="single" w:sz="5" w:space="0" w:color="000000"/>
              <w:left w:val="single" w:sz="5" w:space="0" w:color="000000"/>
              <w:bottom w:val="single" w:sz="5" w:space="0" w:color="000000"/>
              <w:right w:val="single" w:sz="5" w:space="0" w:color="000000"/>
            </w:tcBorders>
          </w:tcPr>
          <w:p w:rsidR="008D395F" w:rsidRPr="00344598" w:rsidRDefault="001C4B23" w:rsidP="00AD72F2">
            <w:pPr>
              <w:rPr>
                <w:sz w:val="20"/>
              </w:rPr>
            </w:pPr>
            <w:r>
              <w:rPr>
                <w:sz w:val="20"/>
              </w:rPr>
              <w:t>To</w:t>
            </w:r>
            <w:r w:rsidR="008D395F">
              <w:rPr>
                <w:sz w:val="20"/>
              </w:rPr>
              <w:t xml:space="preserve"> examine</w:t>
            </w:r>
            <w:r w:rsidR="00AD72F2">
              <w:rPr>
                <w:sz w:val="20"/>
              </w:rPr>
              <w:t xml:space="preserve"> and define</w:t>
            </w:r>
            <w:r w:rsidR="008D395F">
              <w:rPr>
                <w:sz w:val="20"/>
              </w:rPr>
              <w:t xml:space="preserve"> existing </w:t>
            </w:r>
            <w:r w:rsidR="00AD72F2">
              <w:rPr>
                <w:sz w:val="20"/>
              </w:rPr>
              <w:t xml:space="preserve">hard and soft </w:t>
            </w:r>
            <w:r w:rsidR="008D395F">
              <w:rPr>
                <w:sz w:val="20"/>
              </w:rPr>
              <w:t>skills, define education and career goals, explore possible next steps, and create</w:t>
            </w:r>
            <w:r w:rsidR="00AD72F2">
              <w:rPr>
                <w:sz w:val="20"/>
              </w:rPr>
              <w:t xml:space="preserve"> an</w:t>
            </w:r>
            <w:r w:rsidR="008D395F">
              <w:rPr>
                <w:sz w:val="20"/>
              </w:rPr>
              <w:t xml:space="preserve"> action plan for accomplishing goals.</w:t>
            </w:r>
          </w:p>
        </w:tc>
      </w:tr>
      <w:tr w:rsidR="008D395F" w:rsidTr="008D395F">
        <w:trPr>
          <w:trHeight w:val="842"/>
        </w:trPr>
        <w:tc>
          <w:tcPr>
            <w:tcW w:w="2700" w:type="dxa"/>
            <w:tcBorders>
              <w:top w:val="single" w:sz="5" w:space="0" w:color="000000"/>
              <w:left w:val="nil"/>
              <w:bottom w:val="single" w:sz="5" w:space="0" w:color="000000"/>
              <w:right w:val="single" w:sz="5" w:space="0" w:color="000000"/>
            </w:tcBorders>
            <w:shd w:val="clear" w:color="auto" w:fill="F2F2F2"/>
          </w:tcPr>
          <w:p w:rsidR="008D395F" w:rsidRDefault="008D395F" w:rsidP="008D395F">
            <w:pPr>
              <w:spacing w:before="40"/>
              <w:rPr>
                <w:b/>
              </w:rPr>
            </w:pPr>
            <w:r>
              <w:rPr>
                <w:b/>
              </w:rPr>
              <w:t xml:space="preserve">Goals </w:t>
            </w:r>
          </w:p>
        </w:tc>
        <w:tc>
          <w:tcPr>
            <w:tcW w:w="2250" w:type="dxa"/>
            <w:tcBorders>
              <w:top w:val="single" w:sz="5" w:space="0" w:color="000000"/>
              <w:left w:val="nil"/>
              <w:bottom w:val="single" w:sz="5" w:space="0" w:color="000000"/>
              <w:right w:val="single" w:sz="5" w:space="0" w:color="000000"/>
            </w:tcBorders>
            <w:shd w:val="clear" w:color="auto" w:fill="auto"/>
          </w:tcPr>
          <w:p w:rsidR="008D395F" w:rsidRDefault="008D395F" w:rsidP="0045088C">
            <w:pPr>
              <w:rPr>
                <w:sz w:val="20"/>
              </w:rPr>
            </w:pPr>
            <w:r>
              <w:rPr>
                <w:sz w:val="20"/>
              </w:rPr>
              <w:t>Students will review high intermediate grammatical structures to read about, explore, discuss, and write about</w:t>
            </w:r>
            <w:r w:rsidR="0045088C">
              <w:rPr>
                <w:sz w:val="20"/>
              </w:rPr>
              <w:t xml:space="preserve"> medical systems and ethics, health screening, preventive care, and healthy lifestyle choices.</w:t>
            </w:r>
          </w:p>
        </w:tc>
        <w:tc>
          <w:tcPr>
            <w:tcW w:w="2340" w:type="dxa"/>
            <w:tcBorders>
              <w:top w:val="single" w:sz="5" w:space="0" w:color="000000"/>
              <w:left w:val="nil"/>
              <w:bottom w:val="single" w:sz="5" w:space="0" w:color="000000"/>
              <w:right w:val="single" w:sz="4" w:space="0" w:color="auto"/>
            </w:tcBorders>
            <w:shd w:val="clear" w:color="auto" w:fill="auto"/>
          </w:tcPr>
          <w:p w:rsidR="008D395F" w:rsidRPr="00344598" w:rsidRDefault="008D395F" w:rsidP="0045088C">
            <w:pPr>
              <w:rPr>
                <w:sz w:val="20"/>
              </w:rPr>
            </w:pPr>
            <w:r>
              <w:rPr>
                <w:sz w:val="20"/>
              </w:rPr>
              <w:t>Students will use high intermediate grammatical structures to read about, explore, discuss, and write about</w:t>
            </w:r>
            <w:r w:rsidR="002B6C40">
              <w:rPr>
                <w:sz w:val="20"/>
              </w:rPr>
              <w:t xml:space="preserve"> environmental issues such as global warming, overpopulation, and worldwide water shortages</w:t>
            </w:r>
            <w:r w:rsidR="0045088C">
              <w:rPr>
                <w:sz w:val="20"/>
              </w:rPr>
              <w:t xml:space="preserve"> and solutions such as recycling, reducing one’s carbon footprint, etc</w:t>
            </w:r>
            <w:r>
              <w:rPr>
                <w:sz w:val="20"/>
              </w:rPr>
              <w:t>.</w:t>
            </w:r>
          </w:p>
        </w:tc>
        <w:tc>
          <w:tcPr>
            <w:tcW w:w="2430" w:type="dxa"/>
            <w:tcBorders>
              <w:top w:val="single" w:sz="4" w:space="0" w:color="auto"/>
              <w:left w:val="single" w:sz="4" w:space="0" w:color="auto"/>
              <w:bottom w:val="single" w:sz="4" w:space="0" w:color="auto"/>
              <w:right w:val="single" w:sz="4" w:space="0" w:color="auto"/>
            </w:tcBorders>
          </w:tcPr>
          <w:p w:rsidR="008D395F" w:rsidRDefault="008D395F" w:rsidP="008D395F">
            <w:pPr>
              <w:rPr>
                <w:sz w:val="20"/>
              </w:rPr>
            </w:pPr>
            <w:r>
              <w:rPr>
                <w:sz w:val="20"/>
              </w:rPr>
              <w:t xml:space="preserve">Students will use high intermediate grammatical structures and will begin to identify academic language </w:t>
            </w:r>
            <w:r w:rsidR="003F2D65">
              <w:rPr>
                <w:sz w:val="20"/>
              </w:rPr>
              <w:t xml:space="preserve">and Tier 3 vocabulary </w:t>
            </w:r>
            <w:r>
              <w:rPr>
                <w:sz w:val="20"/>
              </w:rPr>
              <w:t xml:space="preserve">used to describe contemporary social issues as well as societal differences between home countries and U.S.  </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D395F" w:rsidRPr="00344598" w:rsidRDefault="008D395F" w:rsidP="005219DF">
            <w:pPr>
              <w:rPr>
                <w:sz w:val="20"/>
              </w:rPr>
            </w:pPr>
            <w:r>
              <w:rPr>
                <w:sz w:val="20"/>
              </w:rPr>
              <w:t xml:space="preserve">Students will </w:t>
            </w:r>
            <w:r w:rsidR="005219DF">
              <w:rPr>
                <w:sz w:val="20"/>
              </w:rPr>
              <w:t xml:space="preserve">accurately </w:t>
            </w:r>
            <w:r>
              <w:rPr>
                <w:sz w:val="20"/>
              </w:rPr>
              <w:t xml:space="preserve">use high intermediate grammatical structures </w:t>
            </w:r>
            <w:r w:rsidR="005219DF">
              <w:rPr>
                <w:sz w:val="20"/>
              </w:rPr>
              <w:t xml:space="preserve">and will begin to employ academic language </w:t>
            </w:r>
            <w:r w:rsidR="003F2D65">
              <w:rPr>
                <w:sz w:val="20"/>
              </w:rPr>
              <w:t xml:space="preserve">and Tier 3 vocabulary </w:t>
            </w:r>
            <w:r w:rsidR="005219DF">
              <w:rPr>
                <w:sz w:val="20"/>
              </w:rPr>
              <w:t>as they discuss</w:t>
            </w:r>
            <w:r>
              <w:rPr>
                <w:sz w:val="20"/>
              </w:rPr>
              <w:t xml:space="preserve"> and write about current events, politics, government, and history.</w:t>
            </w:r>
          </w:p>
        </w:tc>
        <w:tc>
          <w:tcPr>
            <w:tcW w:w="2430" w:type="dxa"/>
            <w:tcBorders>
              <w:top w:val="single" w:sz="5" w:space="0" w:color="000000"/>
              <w:left w:val="single" w:sz="4" w:space="0" w:color="auto"/>
              <w:bottom w:val="single" w:sz="5" w:space="0" w:color="000000"/>
              <w:right w:val="single" w:sz="5" w:space="0" w:color="000000"/>
            </w:tcBorders>
            <w:shd w:val="clear" w:color="auto" w:fill="auto"/>
          </w:tcPr>
          <w:p w:rsidR="001C4B23" w:rsidRDefault="008D395F" w:rsidP="008D395F">
            <w:pPr>
              <w:rPr>
                <w:sz w:val="20"/>
              </w:rPr>
            </w:pPr>
            <w:r>
              <w:rPr>
                <w:sz w:val="20"/>
              </w:rPr>
              <w:t xml:space="preserve">Students will </w:t>
            </w:r>
            <w:r w:rsidR="005219DF">
              <w:rPr>
                <w:sz w:val="20"/>
              </w:rPr>
              <w:t xml:space="preserve">accurately </w:t>
            </w:r>
            <w:r>
              <w:rPr>
                <w:sz w:val="20"/>
              </w:rPr>
              <w:t xml:space="preserve">use high intermediate grammatical structures to read about, explore, discuss, and write about financial goals and means to achieve them.  </w:t>
            </w:r>
          </w:p>
          <w:p w:rsidR="002B6C40" w:rsidRDefault="002B6C40" w:rsidP="008D395F">
            <w:pPr>
              <w:rPr>
                <w:sz w:val="20"/>
              </w:rPr>
            </w:pPr>
          </w:p>
          <w:p w:rsidR="008D395F" w:rsidRPr="00344598" w:rsidRDefault="008D395F" w:rsidP="008D395F">
            <w:pPr>
              <w:rPr>
                <w:sz w:val="20"/>
              </w:rPr>
            </w:pPr>
            <w:r>
              <w:rPr>
                <w:sz w:val="20"/>
              </w:rPr>
              <w:t xml:space="preserve">Students will use basic decimals and percents to determine the cost of items bought on credit.  </w:t>
            </w:r>
          </w:p>
        </w:tc>
        <w:tc>
          <w:tcPr>
            <w:tcW w:w="2430" w:type="dxa"/>
            <w:tcBorders>
              <w:top w:val="single" w:sz="5" w:space="0" w:color="000000"/>
              <w:left w:val="nil"/>
              <w:bottom w:val="single" w:sz="5" w:space="0" w:color="000000"/>
              <w:right w:val="single" w:sz="5" w:space="0" w:color="000000"/>
            </w:tcBorders>
            <w:shd w:val="clear" w:color="auto" w:fill="auto"/>
          </w:tcPr>
          <w:p w:rsidR="008D395F" w:rsidRPr="00344598" w:rsidRDefault="008D395F" w:rsidP="008D395F">
            <w:pPr>
              <w:rPr>
                <w:sz w:val="20"/>
              </w:rPr>
            </w:pPr>
            <w:r>
              <w:rPr>
                <w:sz w:val="20"/>
              </w:rPr>
              <w:t xml:space="preserve">Students will </w:t>
            </w:r>
            <w:r w:rsidR="005219DF">
              <w:rPr>
                <w:sz w:val="20"/>
              </w:rPr>
              <w:t xml:space="preserve">accurately </w:t>
            </w:r>
            <w:r>
              <w:rPr>
                <w:sz w:val="20"/>
              </w:rPr>
              <w:t xml:space="preserve">use high intermediate grammatical structures </w:t>
            </w:r>
            <w:r w:rsidR="005219DF">
              <w:rPr>
                <w:sz w:val="20"/>
              </w:rPr>
              <w:t xml:space="preserve">as well as appropriate professional language </w:t>
            </w:r>
            <w:r>
              <w:rPr>
                <w:sz w:val="20"/>
              </w:rPr>
              <w:t xml:space="preserve">to write resumes and cover letters and/or admission essays, practice online applications, participate in mock interviews, </w:t>
            </w:r>
            <w:r w:rsidR="002B6C40">
              <w:rPr>
                <w:sz w:val="20"/>
              </w:rPr>
              <w:t xml:space="preserve">and </w:t>
            </w:r>
            <w:r>
              <w:rPr>
                <w:sz w:val="20"/>
              </w:rPr>
              <w:t xml:space="preserve">prepare for work-related conversations such as asking for a raise.  </w:t>
            </w:r>
          </w:p>
        </w:tc>
      </w:tr>
      <w:tr w:rsidR="008D395F" w:rsidTr="008D395F">
        <w:trPr>
          <w:trHeight w:val="842"/>
        </w:trPr>
        <w:tc>
          <w:tcPr>
            <w:tcW w:w="2700" w:type="dxa"/>
            <w:tcBorders>
              <w:top w:val="single" w:sz="5" w:space="0" w:color="000000"/>
              <w:left w:val="nil"/>
              <w:bottom w:val="single" w:sz="5" w:space="0" w:color="000000"/>
              <w:right w:val="single" w:sz="5" w:space="0" w:color="000000"/>
            </w:tcBorders>
            <w:shd w:val="clear" w:color="auto" w:fill="F2F2F2"/>
          </w:tcPr>
          <w:p w:rsidR="008D395F" w:rsidRDefault="008D395F" w:rsidP="008D395F">
            <w:pPr>
              <w:spacing w:before="40"/>
              <w:rPr>
                <w:b/>
              </w:rPr>
            </w:pPr>
            <w:r>
              <w:rPr>
                <w:b/>
              </w:rPr>
              <w:t>Outcomes</w:t>
            </w:r>
          </w:p>
        </w:tc>
        <w:tc>
          <w:tcPr>
            <w:tcW w:w="2250" w:type="dxa"/>
            <w:tcBorders>
              <w:top w:val="single" w:sz="5" w:space="0" w:color="000000"/>
              <w:left w:val="nil"/>
              <w:bottom w:val="single" w:sz="5" w:space="0" w:color="000000"/>
              <w:right w:val="single" w:sz="5" w:space="0" w:color="000000"/>
            </w:tcBorders>
            <w:shd w:val="clear" w:color="auto" w:fill="auto"/>
          </w:tcPr>
          <w:p w:rsidR="008D395F" w:rsidRDefault="0045088C" w:rsidP="008D395F">
            <w:pPr>
              <w:spacing w:before="40"/>
              <w:rPr>
                <w:b/>
              </w:rPr>
            </w:pPr>
            <w:r>
              <w:rPr>
                <w:sz w:val="20"/>
                <w:szCs w:val="20"/>
              </w:rPr>
              <w:t xml:space="preserve">Students will show learning by presenting an oral argument for a particular healthy lifestyle choice supported by researched evidence and statistics, including at least one visual display.  </w:t>
            </w:r>
          </w:p>
        </w:tc>
        <w:tc>
          <w:tcPr>
            <w:tcW w:w="2340" w:type="dxa"/>
            <w:tcBorders>
              <w:top w:val="single" w:sz="5" w:space="0" w:color="000000"/>
              <w:left w:val="nil"/>
              <w:bottom w:val="single" w:sz="5" w:space="0" w:color="000000"/>
              <w:right w:val="single" w:sz="4" w:space="0" w:color="auto"/>
            </w:tcBorders>
            <w:shd w:val="clear" w:color="auto" w:fill="auto"/>
          </w:tcPr>
          <w:p w:rsidR="008D395F" w:rsidRPr="00603A45" w:rsidRDefault="0045088C" w:rsidP="002B6C40">
            <w:pPr>
              <w:spacing w:before="40"/>
              <w:rPr>
                <w:sz w:val="20"/>
                <w:szCs w:val="20"/>
              </w:rPr>
            </w:pPr>
            <w:r>
              <w:rPr>
                <w:sz w:val="20"/>
                <w:szCs w:val="20"/>
              </w:rPr>
              <w:t>Students will show learning by working in teams to research and create</w:t>
            </w:r>
            <w:r w:rsidR="000B3826">
              <w:rPr>
                <w:sz w:val="20"/>
                <w:szCs w:val="20"/>
              </w:rPr>
              <w:t xml:space="preserve"> an</w:t>
            </w:r>
            <w:r>
              <w:rPr>
                <w:sz w:val="20"/>
                <w:szCs w:val="20"/>
              </w:rPr>
              <w:t xml:space="preserve"> in-depth PowerPoint </w:t>
            </w:r>
            <w:r w:rsidR="000B3826">
              <w:rPr>
                <w:sz w:val="20"/>
                <w:szCs w:val="20"/>
              </w:rPr>
              <w:t>presentation</w:t>
            </w:r>
            <w:r>
              <w:rPr>
                <w:sz w:val="20"/>
                <w:szCs w:val="20"/>
              </w:rPr>
              <w:t xml:space="preserve"> about an environmental topic of their choosing using both pictures and text.</w:t>
            </w:r>
          </w:p>
        </w:tc>
        <w:tc>
          <w:tcPr>
            <w:tcW w:w="2430" w:type="dxa"/>
            <w:tcBorders>
              <w:top w:val="single" w:sz="4" w:space="0" w:color="auto"/>
              <w:left w:val="single" w:sz="4" w:space="0" w:color="auto"/>
              <w:bottom w:val="single" w:sz="4" w:space="0" w:color="auto"/>
              <w:right w:val="single" w:sz="4" w:space="0" w:color="auto"/>
            </w:tcBorders>
          </w:tcPr>
          <w:p w:rsidR="008D395F" w:rsidRDefault="008D395F" w:rsidP="0013654A">
            <w:pPr>
              <w:spacing w:before="40"/>
              <w:rPr>
                <w:b/>
              </w:rPr>
            </w:pPr>
            <w:r>
              <w:rPr>
                <w:sz w:val="20"/>
                <w:szCs w:val="20"/>
              </w:rPr>
              <w:t xml:space="preserve">Students will show learning by participating in a debate </w:t>
            </w:r>
            <w:r w:rsidR="0045088C">
              <w:rPr>
                <w:sz w:val="20"/>
                <w:szCs w:val="20"/>
              </w:rPr>
              <w:t>or by writing a compare/</w:t>
            </w:r>
            <w:r w:rsidR="000B3826">
              <w:rPr>
                <w:sz w:val="20"/>
                <w:szCs w:val="20"/>
              </w:rPr>
              <w:t xml:space="preserve"> </w:t>
            </w:r>
            <w:r w:rsidR="0045088C">
              <w:rPr>
                <w:sz w:val="20"/>
                <w:szCs w:val="20"/>
              </w:rPr>
              <w:t xml:space="preserve">contrast essay </w:t>
            </w:r>
            <w:r>
              <w:rPr>
                <w:sz w:val="20"/>
                <w:szCs w:val="20"/>
              </w:rPr>
              <w:t xml:space="preserve">in which they advocate for a position on a controversial contemporary social issue </w:t>
            </w:r>
            <w:r w:rsidR="0013654A">
              <w:rPr>
                <w:sz w:val="20"/>
                <w:szCs w:val="20"/>
              </w:rPr>
              <w:t>using</w:t>
            </w:r>
            <w:r>
              <w:rPr>
                <w:sz w:val="20"/>
                <w:szCs w:val="20"/>
              </w:rPr>
              <w:t xml:space="preserve"> researched evidence and arguments.  </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D395F" w:rsidRDefault="008D395F" w:rsidP="008D395F">
            <w:pPr>
              <w:spacing w:before="40"/>
              <w:rPr>
                <w:b/>
              </w:rPr>
            </w:pPr>
            <w:r>
              <w:rPr>
                <w:sz w:val="20"/>
                <w:szCs w:val="20"/>
              </w:rPr>
              <w:t>Students will show learning by explaining</w:t>
            </w:r>
            <w:r w:rsidR="005219DF">
              <w:rPr>
                <w:sz w:val="20"/>
                <w:szCs w:val="20"/>
              </w:rPr>
              <w:t>,</w:t>
            </w:r>
            <w:r>
              <w:rPr>
                <w:sz w:val="20"/>
                <w:szCs w:val="20"/>
              </w:rPr>
              <w:t xml:space="preserve"> orally and/or in writing</w:t>
            </w:r>
            <w:r w:rsidR="005219DF">
              <w:rPr>
                <w:sz w:val="20"/>
                <w:szCs w:val="20"/>
              </w:rPr>
              <w:t>,</w:t>
            </w:r>
            <w:r>
              <w:rPr>
                <w:sz w:val="20"/>
                <w:szCs w:val="20"/>
              </w:rPr>
              <w:t xml:space="preserve"> information about community resources, positions on current events, and/or choices in political elections.  </w:t>
            </w:r>
          </w:p>
        </w:tc>
        <w:tc>
          <w:tcPr>
            <w:tcW w:w="2430" w:type="dxa"/>
            <w:tcBorders>
              <w:top w:val="single" w:sz="5" w:space="0" w:color="000000"/>
              <w:left w:val="single" w:sz="4" w:space="0" w:color="auto"/>
              <w:bottom w:val="single" w:sz="5" w:space="0" w:color="000000"/>
              <w:right w:val="single" w:sz="5" w:space="0" w:color="000000"/>
            </w:tcBorders>
            <w:shd w:val="clear" w:color="auto" w:fill="auto"/>
          </w:tcPr>
          <w:p w:rsidR="008D395F" w:rsidRDefault="008D395F" w:rsidP="008D395F">
            <w:pPr>
              <w:spacing w:before="40"/>
              <w:rPr>
                <w:b/>
              </w:rPr>
            </w:pPr>
            <w:r>
              <w:rPr>
                <w:sz w:val="20"/>
                <w:szCs w:val="20"/>
              </w:rPr>
              <w:t xml:space="preserve">Students will show learning by producing a long-range plan to save money for their goals of home ownership, further education and training, entrepreneurial endeavors, etc.   </w:t>
            </w:r>
          </w:p>
        </w:tc>
        <w:tc>
          <w:tcPr>
            <w:tcW w:w="2430" w:type="dxa"/>
            <w:tcBorders>
              <w:top w:val="single" w:sz="5" w:space="0" w:color="000000"/>
              <w:left w:val="nil"/>
              <w:bottom w:val="single" w:sz="5" w:space="0" w:color="000000"/>
              <w:right w:val="single" w:sz="5" w:space="0" w:color="000000"/>
            </w:tcBorders>
            <w:shd w:val="clear" w:color="auto" w:fill="auto"/>
          </w:tcPr>
          <w:p w:rsidR="008D395F" w:rsidRDefault="008D395F" w:rsidP="000B3826">
            <w:pPr>
              <w:spacing w:before="40"/>
              <w:rPr>
                <w:b/>
              </w:rPr>
            </w:pPr>
            <w:r>
              <w:rPr>
                <w:sz w:val="20"/>
                <w:szCs w:val="20"/>
              </w:rPr>
              <w:t>Students will show learning by producing documents such as resumes, c</w:t>
            </w:r>
            <w:r w:rsidR="000B3826">
              <w:rPr>
                <w:sz w:val="20"/>
                <w:szCs w:val="20"/>
              </w:rPr>
              <w:t>over letters, admission essays; creating action plans;</w:t>
            </w:r>
            <w:r>
              <w:rPr>
                <w:sz w:val="20"/>
                <w:szCs w:val="20"/>
              </w:rPr>
              <w:t xml:space="preserve"> successfully completing an online application</w:t>
            </w:r>
            <w:r w:rsidR="000B3826">
              <w:rPr>
                <w:sz w:val="20"/>
                <w:szCs w:val="20"/>
              </w:rPr>
              <w:t>;</w:t>
            </w:r>
            <w:r>
              <w:rPr>
                <w:sz w:val="20"/>
                <w:szCs w:val="20"/>
              </w:rPr>
              <w:t xml:space="preserve"> taking a first step on the action plan.</w:t>
            </w:r>
          </w:p>
        </w:tc>
      </w:tr>
      <w:tr w:rsidR="008D395F" w:rsidTr="008D395F">
        <w:trPr>
          <w:trHeight w:val="1310"/>
        </w:trPr>
        <w:tc>
          <w:tcPr>
            <w:tcW w:w="2700" w:type="dxa"/>
            <w:tcBorders>
              <w:top w:val="single" w:sz="5" w:space="0" w:color="000000"/>
              <w:left w:val="nil"/>
              <w:bottom w:val="single" w:sz="5" w:space="0" w:color="000000"/>
              <w:right w:val="nil"/>
            </w:tcBorders>
            <w:shd w:val="clear" w:color="auto" w:fill="F2F2F2"/>
          </w:tcPr>
          <w:p w:rsidR="008D395F" w:rsidRPr="00D2722A" w:rsidRDefault="008D395F" w:rsidP="008D395F">
            <w:pPr>
              <w:spacing w:before="40"/>
              <w:rPr>
                <w:b/>
              </w:rPr>
            </w:pPr>
            <w:r>
              <w:rPr>
                <w:b/>
              </w:rPr>
              <w:lastRenderedPageBreak/>
              <w:t>Priority Benchmarks and Standards from the MA ABE Curriculum Frameworks for ESOL</w:t>
            </w:r>
          </w:p>
        </w:tc>
        <w:tc>
          <w:tcPr>
            <w:tcW w:w="2250" w:type="dxa"/>
            <w:tcBorders>
              <w:top w:val="single" w:sz="5" w:space="0" w:color="000000"/>
              <w:left w:val="single" w:sz="5" w:space="0" w:color="000000"/>
              <w:bottom w:val="single" w:sz="5" w:space="0" w:color="000000"/>
              <w:right w:val="single" w:sz="5" w:space="0" w:color="000000"/>
            </w:tcBorders>
          </w:tcPr>
          <w:p w:rsidR="00855503" w:rsidRDefault="00855503" w:rsidP="008D395F">
            <w:pPr>
              <w:rPr>
                <w:sz w:val="20"/>
              </w:rPr>
            </w:pPr>
            <w:r w:rsidRPr="00AB246A">
              <w:rPr>
                <w:b/>
                <w:sz w:val="20"/>
              </w:rPr>
              <w:t>L1.6</w:t>
            </w:r>
            <w:r w:rsidR="00AB246A" w:rsidRPr="00AB246A">
              <w:rPr>
                <w:b/>
                <w:sz w:val="20"/>
              </w:rPr>
              <w:t>a</w:t>
            </w:r>
            <w:r>
              <w:rPr>
                <w:sz w:val="20"/>
              </w:rPr>
              <w:t xml:space="preserve">, L1.6c, L2.6, </w:t>
            </w:r>
            <w:r w:rsidRPr="00AB246A">
              <w:rPr>
                <w:b/>
                <w:sz w:val="20"/>
              </w:rPr>
              <w:t>L3.5</w:t>
            </w:r>
          </w:p>
          <w:p w:rsidR="000B3826" w:rsidRDefault="008D395F" w:rsidP="008D395F">
            <w:pPr>
              <w:rPr>
                <w:sz w:val="20"/>
              </w:rPr>
            </w:pPr>
            <w:r>
              <w:rPr>
                <w:sz w:val="20"/>
              </w:rPr>
              <w:t xml:space="preserve">S1.5a, S1.6b&amp;c, S2.5d&amp;e, </w:t>
            </w:r>
            <w:r w:rsidRPr="00AB246A">
              <w:rPr>
                <w:b/>
                <w:sz w:val="20"/>
              </w:rPr>
              <w:t>S2.6</w:t>
            </w:r>
            <w:proofErr w:type="gramStart"/>
            <w:r w:rsidRPr="00AB246A">
              <w:rPr>
                <w:b/>
                <w:sz w:val="20"/>
              </w:rPr>
              <w:t>b,c</w:t>
            </w:r>
            <w:proofErr w:type="gramEnd"/>
            <w:r w:rsidRPr="00AB246A">
              <w:rPr>
                <w:b/>
                <w:sz w:val="20"/>
              </w:rPr>
              <w:t>&amp;d</w:t>
            </w:r>
            <w:r>
              <w:rPr>
                <w:sz w:val="20"/>
              </w:rPr>
              <w:t xml:space="preserve">, S3.6a&amp;b, R2.6b,d&amp;e, R3.5c, </w:t>
            </w:r>
          </w:p>
          <w:p w:rsidR="008D395F" w:rsidRPr="00344598" w:rsidRDefault="000B3826" w:rsidP="008D395F">
            <w:pPr>
              <w:rPr>
                <w:sz w:val="20"/>
              </w:rPr>
            </w:pPr>
            <w:r>
              <w:rPr>
                <w:sz w:val="20"/>
              </w:rPr>
              <w:t xml:space="preserve">W 1.5a, W 1.6d, W2.5e, </w:t>
            </w:r>
            <w:r w:rsidRPr="000B3826">
              <w:rPr>
                <w:b/>
                <w:sz w:val="20"/>
              </w:rPr>
              <w:t>W2.6a,b,c&amp;d</w:t>
            </w:r>
          </w:p>
        </w:tc>
        <w:tc>
          <w:tcPr>
            <w:tcW w:w="2340" w:type="dxa"/>
            <w:tcBorders>
              <w:top w:val="single" w:sz="5" w:space="0" w:color="000000"/>
              <w:left w:val="single" w:sz="5" w:space="0" w:color="000000"/>
              <w:bottom w:val="single" w:sz="5" w:space="0" w:color="000000"/>
              <w:right w:val="single" w:sz="5" w:space="0" w:color="000000"/>
            </w:tcBorders>
          </w:tcPr>
          <w:p w:rsidR="00855503" w:rsidRDefault="000B3826" w:rsidP="00855503">
            <w:pPr>
              <w:rPr>
                <w:sz w:val="20"/>
              </w:rPr>
            </w:pPr>
            <w:r w:rsidRPr="000B3826">
              <w:rPr>
                <w:b/>
                <w:sz w:val="20"/>
              </w:rPr>
              <w:t>L1.6a,</w:t>
            </w:r>
            <w:r>
              <w:rPr>
                <w:sz w:val="20"/>
              </w:rPr>
              <w:t xml:space="preserve"> </w:t>
            </w:r>
            <w:r w:rsidR="00855503">
              <w:rPr>
                <w:sz w:val="20"/>
              </w:rPr>
              <w:t xml:space="preserve">L1.6c, L2.6, </w:t>
            </w:r>
            <w:r w:rsidR="00855503" w:rsidRPr="00AB246A">
              <w:rPr>
                <w:b/>
                <w:sz w:val="20"/>
              </w:rPr>
              <w:t>L3.5</w:t>
            </w:r>
          </w:p>
          <w:p w:rsidR="000B3826" w:rsidRDefault="008D395F" w:rsidP="008D395F">
            <w:pPr>
              <w:rPr>
                <w:sz w:val="20"/>
              </w:rPr>
            </w:pPr>
            <w:r>
              <w:rPr>
                <w:sz w:val="20"/>
              </w:rPr>
              <w:t xml:space="preserve">S1.5a, S1.6b&amp;c, S2.5d&amp;e, </w:t>
            </w:r>
            <w:r w:rsidRPr="00AB246A">
              <w:rPr>
                <w:b/>
                <w:sz w:val="20"/>
              </w:rPr>
              <w:t>S2.6</w:t>
            </w:r>
            <w:proofErr w:type="gramStart"/>
            <w:r w:rsidRPr="00AB246A">
              <w:rPr>
                <w:b/>
                <w:sz w:val="20"/>
              </w:rPr>
              <w:t>b,c</w:t>
            </w:r>
            <w:proofErr w:type="gramEnd"/>
            <w:r w:rsidRPr="00AB246A">
              <w:rPr>
                <w:b/>
                <w:sz w:val="20"/>
              </w:rPr>
              <w:t>&amp;d</w:t>
            </w:r>
            <w:r>
              <w:rPr>
                <w:sz w:val="20"/>
              </w:rPr>
              <w:t xml:space="preserve">, S3.6a&amp;b, R2.6b,d&amp;e, R3.5c, </w:t>
            </w:r>
          </w:p>
          <w:p w:rsidR="008D395F" w:rsidRPr="00344598" w:rsidRDefault="000B3826" w:rsidP="008D395F">
            <w:pPr>
              <w:rPr>
                <w:sz w:val="20"/>
              </w:rPr>
            </w:pPr>
            <w:r>
              <w:rPr>
                <w:sz w:val="20"/>
              </w:rPr>
              <w:t xml:space="preserve">W 1.5a, W 1.6d, W2.5e, </w:t>
            </w:r>
            <w:r w:rsidRPr="000B3826">
              <w:rPr>
                <w:b/>
                <w:sz w:val="20"/>
              </w:rPr>
              <w:t>W2.6a,b,c&amp;d</w:t>
            </w:r>
          </w:p>
        </w:tc>
        <w:tc>
          <w:tcPr>
            <w:tcW w:w="2430" w:type="dxa"/>
            <w:tcBorders>
              <w:top w:val="single" w:sz="4" w:space="0" w:color="auto"/>
              <w:left w:val="single" w:sz="5" w:space="0" w:color="000000"/>
              <w:bottom w:val="single" w:sz="5" w:space="0" w:color="000000"/>
              <w:right w:val="single" w:sz="5" w:space="0" w:color="000000"/>
            </w:tcBorders>
          </w:tcPr>
          <w:p w:rsidR="00855503" w:rsidRDefault="000B3826" w:rsidP="00855503">
            <w:pPr>
              <w:rPr>
                <w:sz w:val="20"/>
              </w:rPr>
            </w:pPr>
            <w:r w:rsidRPr="000B3826">
              <w:rPr>
                <w:b/>
                <w:sz w:val="20"/>
              </w:rPr>
              <w:t>L1.6a,</w:t>
            </w:r>
            <w:r>
              <w:rPr>
                <w:sz w:val="20"/>
              </w:rPr>
              <w:t xml:space="preserve"> </w:t>
            </w:r>
            <w:r w:rsidR="00855503">
              <w:rPr>
                <w:sz w:val="20"/>
              </w:rPr>
              <w:t xml:space="preserve">L1.6c, L2.6, </w:t>
            </w:r>
            <w:r w:rsidR="00855503" w:rsidRPr="00AB246A">
              <w:rPr>
                <w:b/>
                <w:sz w:val="20"/>
              </w:rPr>
              <w:t>L3.5</w:t>
            </w:r>
          </w:p>
          <w:p w:rsidR="000B3826" w:rsidRDefault="008D395F" w:rsidP="008D395F">
            <w:pPr>
              <w:rPr>
                <w:sz w:val="20"/>
              </w:rPr>
            </w:pPr>
            <w:r>
              <w:rPr>
                <w:sz w:val="20"/>
              </w:rPr>
              <w:t xml:space="preserve">S1.5a, S1.6b&amp;c, </w:t>
            </w:r>
            <w:r w:rsidRPr="00AB246A">
              <w:rPr>
                <w:b/>
                <w:sz w:val="20"/>
              </w:rPr>
              <w:t>S2.5d&amp;e,</w:t>
            </w:r>
            <w:r>
              <w:rPr>
                <w:sz w:val="20"/>
              </w:rPr>
              <w:t xml:space="preserve"> </w:t>
            </w:r>
            <w:r w:rsidRPr="00AB246A">
              <w:rPr>
                <w:b/>
                <w:sz w:val="20"/>
              </w:rPr>
              <w:t>S2.6</w:t>
            </w:r>
            <w:proofErr w:type="gramStart"/>
            <w:r w:rsidRPr="00AB246A">
              <w:rPr>
                <w:b/>
                <w:sz w:val="20"/>
              </w:rPr>
              <w:t>b,c</w:t>
            </w:r>
            <w:proofErr w:type="gramEnd"/>
            <w:r w:rsidRPr="00AB246A">
              <w:rPr>
                <w:b/>
                <w:sz w:val="20"/>
              </w:rPr>
              <w:t>&amp;d</w:t>
            </w:r>
            <w:r>
              <w:rPr>
                <w:sz w:val="20"/>
              </w:rPr>
              <w:t xml:space="preserve">, </w:t>
            </w:r>
            <w:r w:rsidRPr="00AB246A">
              <w:rPr>
                <w:b/>
                <w:sz w:val="20"/>
              </w:rPr>
              <w:t>S3.6a&amp;b</w:t>
            </w:r>
            <w:r>
              <w:rPr>
                <w:sz w:val="20"/>
              </w:rPr>
              <w:t xml:space="preserve">, R2.6b,d&amp;e, R3.5c, </w:t>
            </w:r>
          </w:p>
          <w:p w:rsidR="008D395F" w:rsidRPr="00344598" w:rsidRDefault="000B3826" w:rsidP="008D395F">
            <w:pPr>
              <w:rPr>
                <w:sz w:val="20"/>
              </w:rPr>
            </w:pPr>
            <w:r>
              <w:rPr>
                <w:sz w:val="20"/>
              </w:rPr>
              <w:t xml:space="preserve">W 1.5a, W 1.6d, W2.5e, </w:t>
            </w:r>
            <w:r w:rsidRPr="000B3826">
              <w:rPr>
                <w:b/>
                <w:sz w:val="20"/>
              </w:rPr>
              <w:t>W2.6a,b,c&amp;d</w:t>
            </w:r>
          </w:p>
        </w:tc>
        <w:tc>
          <w:tcPr>
            <w:tcW w:w="2430" w:type="dxa"/>
            <w:tcBorders>
              <w:top w:val="single" w:sz="4" w:space="0" w:color="auto"/>
              <w:left w:val="single" w:sz="5" w:space="0" w:color="000000"/>
              <w:bottom w:val="single" w:sz="5" w:space="0" w:color="000000"/>
              <w:right w:val="single" w:sz="5" w:space="0" w:color="000000"/>
            </w:tcBorders>
          </w:tcPr>
          <w:p w:rsidR="00855503" w:rsidRDefault="000B3826" w:rsidP="00855503">
            <w:pPr>
              <w:rPr>
                <w:sz w:val="20"/>
              </w:rPr>
            </w:pPr>
            <w:r w:rsidRPr="000B3826">
              <w:rPr>
                <w:b/>
                <w:sz w:val="20"/>
              </w:rPr>
              <w:t>L1.6a,</w:t>
            </w:r>
            <w:r>
              <w:rPr>
                <w:sz w:val="20"/>
              </w:rPr>
              <w:t xml:space="preserve"> </w:t>
            </w:r>
            <w:r w:rsidR="00855503">
              <w:rPr>
                <w:sz w:val="20"/>
              </w:rPr>
              <w:t xml:space="preserve">L1.6c, L2.6, </w:t>
            </w:r>
            <w:r w:rsidR="00855503" w:rsidRPr="00AB246A">
              <w:rPr>
                <w:b/>
                <w:sz w:val="20"/>
              </w:rPr>
              <w:t>L3.5</w:t>
            </w:r>
          </w:p>
          <w:p w:rsidR="008D395F" w:rsidRPr="00344598" w:rsidRDefault="008D395F" w:rsidP="008D395F">
            <w:pPr>
              <w:rPr>
                <w:sz w:val="20"/>
              </w:rPr>
            </w:pPr>
            <w:r>
              <w:rPr>
                <w:sz w:val="20"/>
              </w:rPr>
              <w:t xml:space="preserve">S1.5a, S1.6b&amp;c, S2.5d&amp;e, </w:t>
            </w:r>
            <w:r w:rsidRPr="00AB246A">
              <w:rPr>
                <w:b/>
                <w:sz w:val="20"/>
              </w:rPr>
              <w:t>S2.6b,c&amp;d</w:t>
            </w:r>
            <w:r>
              <w:rPr>
                <w:sz w:val="20"/>
              </w:rPr>
              <w:t xml:space="preserve">, S3.6a&amp;b, R2.6b,d&amp;e, R3.5c, W2.5e, </w:t>
            </w:r>
            <w:r w:rsidRPr="00AB246A">
              <w:rPr>
                <w:b/>
                <w:sz w:val="20"/>
              </w:rPr>
              <w:t>W2.6a,b,c&amp;d</w:t>
            </w:r>
          </w:p>
        </w:tc>
        <w:tc>
          <w:tcPr>
            <w:tcW w:w="2430" w:type="dxa"/>
            <w:tcBorders>
              <w:top w:val="single" w:sz="5" w:space="0" w:color="000000"/>
              <w:left w:val="single" w:sz="5" w:space="0" w:color="000000"/>
              <w:bottom w:val="single" w:sz="5" w:space="0" w:color="000000"/>
              <w:right w:val="single" w:sz="5" w:space="0" w:color="000000"/>
            </w:tcBorders>
          </w:tcPr>
          <w:p w:rsidR="00855503" w:rsidRDefault="00855503" w:rsidP="00855503">
            <w:pPr>
              <w:rPr>
                <w:sz w:val="20"/>
              </w:rPr>
            </w:pPr>
            <w:r w:rsidRPr="000B3826">
              <w:rPr>
                <w:b/>
                <w:sz w:val="20"/>
              </w:rPr>
              <w:t>L1.6</w:t>
            </w:r>
            <w:r w:rsidR="000B3826" w:rsidRPr="000B3826">
              <w:rPr>
                <w:b/>
                <w:sz w:val="20"/>
              </w:rPr>
              <w:t>a</w:t>
            </w:r>
            <w:r w:rsidRPr="000B3826">
              <w:rPr>
                <w:b/>
                <w:sz w:val="20"/>
              </w:rPr>
              <w:t>,</w:t>
            </w:r>
            <w:r>
              <w:rPr>
                <w:sz w:val="20"/>
              </w:rPr>
              <w:t xml:space="preserve"> L1.6c, L2.6, </w:t>
            </w:r>
            <w:r w:rsidRPr="00AB246A">
              <w:rPr>
                <w:b/>
                <w:sz w:val="20"/>
              </w:rPr>
              <w:t>L3.5</w:t>
            </w:r>
          </w:p>
          <w:p w:rsidR="000B3826" w:rsidRDefault="008D395F" w:rsidP="008D395F">
            <w:pPr>
              <w:rPr>
                <w:sz w:val="20"/>
              </w:rPr>
            </w:pPr>
            <w:r>
              <w:rPr>
                <w:sz w:val="20"/>
              </w:rPr>
              <w:t xml:space="preserve">S1.5a, S1.6b&amp;c, S2.5d&amp;e, </w:t>
            </w:r>
            <w:r w:rsidRPr="00AB246A">
              <w:rPr>
                <w:b/>
                <w:sz w:val="20"/>
              </w:rPr>
              <w:t>S2.6</w:t>
            </w:r>
            <w:proofErr w:type="gramStart"/>
            <w:r w:rsidRPr="00AB246A">
              <w:rPr>
                <w:b/>
                <w:sz w:val="20"/>
              </w:rPr>
              <w:t>b,c</w:t>
            </w:r>
            <w:proofErr w:type="gramEnd"/>
            <w:r w:rsidRPr="00AB246A">
              <w:rPr>
                <w:b/>
                <w:sz w:val="20"/>
              </w:rPr>
              <w:t>&amp;d</w:t>
            </w:r>
            <w:r>
              <w:rPr>
                <w:sz w:val="20"/>
              </w:rPr>
              <w:t>, S3.6a&amp;b, R2.6b,d&amp;e, R3.5c,</w:t>
            </w:r>
          </w:p>
          <w:p w:rsidR="008D395F" w:rsidRPr="00344598" w:rsidRDefault="000B3826" w:rsidP="008D395F">
            <w:pPr>
              <w:rPr>
                <w:sz w:val="20"/>
              </w:rPr>
            </w:pPr>
            <w:r>
              <w:rPr>
                <w:sz w:val="20"/>
              </w:rPr>
              <w:t xml:space="preserve">W 1.5a, W 1.6d, W2.5e, </w:t>
            </w:r>
            <w:r w:rsidRPr="000B3826">
              <w:rPr>
                <w:b/>
                <w:sz w:val="20"/>
              </w:rPr>
              <w:t>W2.6a,b,c&amp;d</w:t>
            </w:r>
          </w:p>
        </w:tc>
        <w:tc>
          <w:tcPr>
            <w:tcW w:w="2430" w:type="dxa"/>
            <w:tcBorders>
              <w:top w:val="single" w:sz="5" w:space="0" w:color="000000"/>
              <w:left w:val="single" w:sz="5" w:space="0" w:color="000000"/>
              <w:bottom w:val="single" w:sz="5" w:space="0" w:color="000000"/>
              <w:right w:val="single" w:sz="5" w:space="0" w:color="000000"/>
            </w:tcBorders>
          </w:tcPr>
          <w:p w:rsidR="00855503" w:rsidRDefault="00855503" w:rsidP="00855503">
            <w:pPr>
              <w:rPr>
                <w:sz w:val="20"/>
              </w:rPr>
            </w:pPr>
            <w:r>
              <w:rPr>
                <w:sz w:val="20"/>
              </w:rPr>
              <w:t>L1.6</w:t>
            </w:r>
            <w:r w:rsidR="000B3826">
              <w:rPr>
                <w:sz w:val="20"/>
              </w:rPr>
              <w:t>a</w:t>
            </w:r>
            <w:r>
              <w:rPr>
                <w:sz w:val="20"/>
              </w:rPr>
              <w:t xml:space="preserve">, L1.6c, L2.6, </w:t>
            </w:r>
            <w:r w:rsidRPr="00AB246A">
              <w:rPr>
                <w:b/>
                <w:sz w:val="20"/>
              </w:rPr>
              <w:t>L3.5</w:t>
            </w:r>
          </w:p>
          <w:p w:rsidR="000B3826" w:rsidRDefault="008D395F" w:rsidP="008D395F">
            <w:pPr>
              <w:rPr>
                <w:sz w:val="20"/>
              </w:rPr>
            </w:pPr>
            <w:r>
              <w:rPr>
                <w:sz w:val="20"/>
              </w:rPr>
              <w:t xml:space="preserve">S1.5a, S1.6b&amp;c, S2.5d&amp;e, </w:t>
            </w:r>
            <w:r w:rsidRPr="00AB246A">
              <w:rPr>
                <w:b/>
                <w:sz w:val="20"/>
              </w:rPr>
              <w:t>S2.6</w:t>
            </w:r>
            <w:proofErr w:type="gramStart"/>
            <w:r w:rsidRPr="00AB246A">
              <w:rPr>
                <w:b/>
                <w:sz w:val="20"/>
              </w:rPr>
              <w:t>b,c</w:t>
            </w:r>
            <w:proofErr w:type="gramEnd"/>
            <w:r w:rsidRPr="00AB246A">
              <w:rPr>
                <w:b/>
                <w:sz w:val="20"/>
              </w:rPr>
              <w:t>&amp;d</w:t>
            </w:r>
            <w:r>
              <w:rPr>
                <w:sz w:val="20"/>
              </w:rPr>
              <w:t xml:space="preserve">, S3.6a&amp;b, R2.6b,d&amp;e, R3.5c, </w:t>
            </w:r>
          </w:p>
          <w:p w:rsidR="008D395F" w:rsidRPr="00344598" w:rsidRDefault="000B3826" w:rsidP="008D395F">
            <w:pPr>
              <w:rPr>
                <w:sz w:val="20"/>
              </w:rPr>
            </w:pPr>
            <w:r>
              <w:rPr>
                <w:sz w:val="20"/>
              </w:rPr>
              <w:t xml:space="preserve">W 1.5a, W 1.6d, </w:t>
            </w:r>
            <w:r w:rsidR="008D395F">
              <w:rPr>
                <w:sz w:val="20"/>
              </w:rPr>
              <w:t xml:space="preserve">W2.5e, </w:t>
            </w:r>
            <w:r w:rsidR="008D395F" w:rsidRPr="000B3826">
              <w:rPr>
                <w:b/>
                <w:sz w:val="20"/>
              </w:rPr>
              <w:t>W2.6a,b,c&amp;d</w:t>
            </w:r>
          </w:p>
        </w:tc>
      </w:tr>
      <w:tr w:rsidR="004A34FA" w:rsidTr="008D395F">
        <w:trPr>
          <w:trHeight w:val="1400"/>
        </w:trPr>
        <w:tc>
          <w:tcPr>
            <w:tcW w:w="2700" w:type="dxa"/>
            <w:tcBorders>
              <w:top w:val="single" w:sz="5" w:space="0" w:color="000000"/>
              <w:left w:val="nil"/>
              <w:bottom w:val="single" w:sz="5" w:space="0" w:color="000000"/>
              <w:right w:val="nil"/>
            </w:tcBorders>
            <w:shd w:val="clear" w:color="auto" w:fill="F2F2F2"/>
          </w:tcPr>
          <w:p w:rsidR="004A34FA" w:rsidRDefault="004A34FA" w:rsidP="004A34FA">
            <w:pPr>
              <w:spacing w:before="40"/>
              <w:rPr>
                <w:b/>
              </w:rPr>
            </w:pPr>
            <w:r w:rsidRPr="00D2722A">
              <w:rPr>
                <w:b/>
              </w:rPr>
              <w:t>Priority level-specific CCR Standards</w:t>
            </w:r>
          </w:p>
          <w:p w:rsidR="004A34FA" w:rsidRDefault="004A34FA" w:rsidP="004A34FA">
            <w:pPr>
              <w:spacing w:before="40"/>
              <w:rPr>
                <w:b/>
              </w:rPr>
            </w:pPr>
            <w:r>
              <w:rPr>
                <w:i/>
                <w:sz w:val="18"/>
                <w:szCs w:val="18"/>
              </w:rPr>
              <w:t>List only the standards which will be explicitly taught and assessed.</w:t>
            </w:r>
          </w:p>
        </w:tc>
        <w:tc>
          <w:tcPr>
            <w:tcW w:w="225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20"/>
              </w:rPr>
            </w:pPr>
            <w:r>
              <w:rPr>
                <w:sz w:val="20"/>
              </w:rPr>
              <w:t>R8</w:t>
            </w:r>
          </w:p>
          <w:p w:rsidR="004A34FA" w:rsidRDefault="004A34FA" w:rsidP="004A34FA">
            <w:pPr>
              <w:rPr>
                <w:sz w:val="20"/>
              </w:rPr>
            </w:pPr>
            <w:r>
              <w:rPr>
                <w:sz w:val="20"/>
              </w:rPr>
              <w:t>W5, W9</w:t>
            </w:r>
          </w:p>
          <w:p w:rsidR="004A34FA" w:rsidRDefault="004A34FA" w:rsidP="004A34FA">
            <w:pPr>
              <w:rPr>
                <w:sz w:val="20"/>
              </w:rPr>
            </w:pPr>
            <w:r>
              <w:rPr>
                <w:sz w:val="20"/>
              </w:rPr>
              <w:t>SL4</w:t>
            </w:r>
          </w:p>
          <w:p w:rsidR="004A34FA" w:rsidRDefault="004A34FA" w:rsidP="004A34FA">
            <w:pPr>
              <w:rPr>
                <w:sz w:val="20"/>
              </w:rPr>
            </w:pPr>
            <w:r>
              <w:rPr>
                <w:sz w:val="20"/>
              </w:rPr>
              <w:t>L2</w:t>
            </w:r>
          </w:p>
          <w:p w:rsidR="004A34FA" w:rsidRPr="00344598" w:rsidRDefault="004A34FA" w:rsidP="004A34FA">
            <w:pPr>
              <w:rPr>
                <w:sz w:val="20"/>
              </w:rPr>
            </w:pPr>
          </w:p>
        </w:tc>
        <w:tc>
          <w:tcPr>
            <w:tcW w:w="2340" w:type="dxa"/>
            <w:tcBorders>
              <w:top w:val="single" w:sz="5" w:space="0" w:color="000000"/>
              <w:left w:val="single" w:sz="5" w:space="0" w:color="000000"/>
              <w:bottom w:val="single" w:sz="5" w:space="0" w:color="000000"/>
              <w:right w:val="single" w:sz="5" w:space="0" w:color="000000"/>
            </w:tcBorders>
          </w:tcPr>
          <w:p w:rsidR="0013654A" w:rsidRDefault="0013654A" w:rsidP="004A34FA">
            <w:pPr>
              <w:rPr>
                <w:sz w:val="20"/>
              </w:rPr>
            </w:pPr>
            <w:r>
              <w:rPr>
                <w:sz w:val="20"/>
              </w:rPr>
              <w:t>R7</w:t>
            </w:r>
          </w:p>
          <w:p w:rsidR="0013654A" w:rsidRDefault="0013654A" w:rsidP="004A34FA">
            <w:pPr>
              <w:rPr>
                <w:sz w:val="20"/>
              </w:rPr>
            </w:pPr>
            <w:r>
              <w:rPr>
                <w:sz w:val="20"/>
              </w:rPr>
              <w:t>W7, W8, W9</w:t>
            </w:r>
          </w:p>
          <w:p w:rsidR="0013654A" w:rsidRDefault="0013654A" w:rsidP="004A34FA">
            <w:pPr>
              <w:rPr>
                <w:sz w:val="20"/>
              </w:rPr>
            </w:pPr>
            <w:r>
              <w:rPr>
                <w:sz w:val="20"/>
              </w:rPr>
              <w:t>SL4, SL5</w:t>
            </w:r>
          </w:p>
          <w:p w:rsidR="004A34FA" w:rsidRPr="00344598" w:rsidRDefault="004A34FA" w:rsidP="004A34FA">
            <w:pPr>
              <w:rPr>
                <w:sz w:val="20"/>
              </w:rPr>
            </w:pPr>
            <w:r>
              <w:rPr>
                <w:sz w:val="20"/>
              </w:rPr>
              <w:t>L6</w:t>
            </w:r>
          </w:p>
        </w:tc>
        <w:tc>
          <w:tcPr>
            <w:tcW w:w="243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20"/>
              </w:rPr>
            </w:pPr>
            <w:r>
              <w:rPr>
                <w:sz w:val="20"/>
              </w:rPr>
              <w:t>R6, R7</w:t>
            </w:r>
          </w:p>
          <w:p w:rsidR="004A34FA" w:rsidRDefault="004A34FA" w:rsidP="004A34FA">
            <w:pPr>
              <w:rPr>
                <w:sz w:val="20"/>
              </w:rPr>
            </w:pPr>
            <w:r>
              <w:rPr>
                <w:sz w:val="20"/>
              </w:rPr>
              <w:t>W6, W7, W8</w:t>
            </w:r>
            <w:r w:rsidR="005B34E1">
              <w:rPr>
                <w:sz w:val="20"/>
              </w:rPr>
              <w:t>, W9</w:t>
            </w:r>
          </w:p>
          <w:p w:rsidR="004A34FA" w:rsidRDefault="004A34FA" w:rsidP="004A34FA">
            <w:pPr>
              <w:rPr>
                <w:sz w:val="20"/>
              </w:rPr>
            </w:pPr>
            <w:r>
              <w:rPr>
                <w:sz w:val="20"/>
              </w:rPr>
              <w:t>SL2, SL4, SL6</w:t>
            </w:r>
          </w:p>
          <w:p w:rsidR="004A34FA" w:rsidRPr="00344598" w:rsidRDefault="004A34FA" w:rsidP="0013654A">
            <w:pPr>
              <w:rPr>
                <w:sz w:val="20"/>
              </w:rPr>
            </w:pPr>
            <w:r>
              <w:rPr>
                <w:sz w:val="20"/>
              </w:rPr>
              <w:t>L</w:t>
            </w:r>
            <w:r w:rsidR="0013654A">
              <w:rPr>
                <w:sz w:val="20"/>
              </w:rPr>
              <w:t>1, L2, L3</w:t>
            </w:r>
          </w:p>
        </w:tc>
        <w:tc>
          <w:tcPr>
            <w:tcW w:w="243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20"/>
              </w:rPr>
            </w:pPr>
            <w:r>
              <w:rPr>
                <w:sz w:val="20"/>
              </w:rPr>
              <w:t>R4, R8, R9</w:t>
            </w:r>
          </w:p>
          <w:p w:rsidR="004A34FA" w:rsidRDefault="0005546D" w:rsidP="004A34FA">
            <w:pPr>
              <w:rPr>
                <w:sz w:val="20"/>
              </w:rPr>
            </w:pPr>
            <w:r>
              <w:rPr>
                <w:sz w:val="20"/>
              </w:rPr>
              <w:t>W1, W2, W5, W8</w:t>
            </w:r>
          </w:p>
          <w:p w:rsidR="0005546D" w:rsidRDefault="0005546D" w:rsidP="004A34FA">
            <w:pPr>
              <w:rPr>
                <w:sz w:val="20"/>
              </w:rPr>
            </w:pPr>
            <w:r>
              <w:rPr>
                <w:sz w:val="20"/>
              </w:rPr>
              <w:t xml:space="preserve">SL3, </w:t>
            </w:r>
            <w:r w:rsidR="005B34E1">
              <w:rPr>
                <w:sz w:val="20"/>
              </w:rPr>
              <w:t xml:space="preserve">SL4, </w:t>
            </w:r>
            <w:r>
              <w:rPr>
                <w:sz w:val="20"/>
              </w:rPr>
              <w:t>SL5</w:t>
            </w:r>
          </w:p>
          <w:p w:rsidR="0005546D" w:rsidRPr="00344598" w:rsidRDefault="0005546D" w:rsidP="004A34FA">
            <w:pPr>
              <w:rPr>
                <w:sz w:val="20"/>
              </w:rPr>
            </w:pPr>
            <w:r>
              <w:rPr>
                <w:sz w:val="20"/>
              </w:rPr>
              <w:t>L1, L2, L6</w:t>
            </w:r>
          </w:p>
        </w:tc>
        <w:tc>
          <w:tcPr>
            <w:tcW w:w="2430" w:type="dxa"/>
            <w:tcBorders>
              <w:top w:val="single" w:sz="5" w:space="0" w:color="000000"/>
              <w:left w:val="single" w:sz="5" w:space="0" w:color="000000"/>
              <w:bottom w:val="single" w:sz="5" w:space="0" w:color="000000"/>
              <w:right w:val="single" w:sz="5" w:space="0" w:color="000000"/>
            </w:tcBorders>
          </w:tcPr>
          <w:p w:rsidR="004A34FA" w:rsidRDefault="005B34E1" w:rsidP="004A34FA">
            <w:pPr>
              <w:rPr>
                <w:sz w:val="20"/>
              </w:rPr>
            </w:pPr>
            <w:r>
              <w:rPr>
                <w:sz w:val="20"/>
              </w:rPr>
              <w:t>R1, R7</w:t>
            </w:r>
          </w:p>
          <w:p w:rsidR="005B34E1" w:rsidRDefault="005B34E1" w:rsidP="004A34FA">
            <w:pPr>
              <w:rPr>
                <w:sz w:val="20"/>
              </w:rPr>
            </w:pPr>
            <w:r>
              <w:rPr>
                <w:sz w:val="20"/>
              </w:rPr>
              <w:t>W4, W5</w:t>
            </w:r>
          </w:p>
          <w:p w:rsidR="005B34E1" w:rsidRDefault="005B34E1" w:rsidP="004A34FA">
            <w:pPr>
              <w:rPr>
                <w:sz w:val="20"/>
              </w:rPr>
            </w:pPr>
            <w:r>
              <w:rPr>
                <w:sz w:val="20"/>
              </w:rPr>
              <w:t>SL1</w:t>
            </w:r>
          </w:p>
          <w:p w:rsidR="005B34E1" w:rsidRPr="00344598" w:rsidRDefault="005B34E1" w:rsidP="004A34FA">
            <w:pPr>
              <w:rPr>
                <w:sz w:val="20"/>
              </w:rPr>
            </w:pPr>
            <w:r>
              <w:rPr>
                <w:sz w:val="20"/>
              </w:rPr>
              <w:t>L6</w:t>
            </w:r>
          </w:p>
        </w:tc>
        <w:tc>
          <w:tcPr>
            <w:tcW w:w="2430" w:type="dxa"/>
            <w:tcBorders>
              <w:top w:val="single" w:sz="5" w:space="0" w:color="000000"/>
              <w:left w:val="single" w:sz="5" w:space="0" w:color="000000"/>
              <w:bottom w:val="single" w:sz="5" w:space="0" w:color="000000"/>
              <w:right w:val="single" w:sz="5" w:space="0" w:color="000000"/>
            </w:tcBorders>
          </w:tcPr>
          <w:p w:rsidR="004A34FA" w:rsidRDefault="005B34E1" w:rsidP="005B34E1">
            <w:pPr>
              <w:rPr>
                <w:sz w:val="20"/>
              </w:rPr>
            </w:pPr>
            <w:r>
              <w:rPr>
                <w:sz w:val="20"/>
              </w:rPr>
              <w:t>R7, R9</w:t>
            </w:r>
          </w:p>
          <w:p w:rsidR="005B34E1" w:rsidRDefault="005B34E1" w:rsidP="005B34E1">
            <w:pPr>
              <w:rPr>
                <w:sz w:val="20"/>
              </w:rPr>
            </w:pPr>
            <w:r>
              <w:rPr>
                <w:sz w:val="20"/>
              </w:rPr>
              <w:t>W2, W5</w:t>
            </w:r>
          </w:p>
          <w:p w:rsidR="005B34E1" w:rsidRDefault="005B34E1" w:rsidP="005B34E1">
            <w:pPr>
              <w:rPr>
                <w:sz w:val="20"/>
              </w:rPr>
            </w:pPr>
            <w:r>
              <w:rPr>
                <w:sz w:val="20"/>
              </w:rPr>
              <w:t>SL1, SL6</w:t>
            </w:r>
          </w:p>
          <w:p w:rsidR="005B34E1" w:rsidRPr="00344598" w:rsidRDefault="005B34E1" w:rsidP="005B34E1">
            <w:pPr>
              <w:rPr>
                <w:sz w:val="20"/>
              </w:rPr>
            </w:pPr>
            <w:r>
              <w:rPr>
                <w:sz w:val="20"/>
              </w:rPr>
              <w:t>L1, L2, L3, L6</w:t>
            </w:r>
          </w:p>
        </w:tc>
      </w:tr>
      <w:tr w:rsidR="004A34FA" w:rsidTr="008D395F">
        <w:trPr>
          <w:trHeight w:val="1283"/>
        </w:trPr>
        <w:tc>
          <w:tcPr>
            <w:tcW w:w="2700" w:type="dxa"/>
            <w:tcBorders>
              <w:top w:val="single" w:sz="5" w:space="0" w:color="000000"/>
              <w:left w:val="nil"/>
              <w:bottom w:val="single" w:sz="5" w:space="0" w:color="000000"/>
              <w:right w:val="nil"/>
            </w:tcBorders>
            <w:shd w:val="clear" w:color="auto" w:fill="F2F2F2"/>
          </w:tcPr>
          <w:p w:rsidR="004A34FA" w:rsidRDefault="004A34FA" w:rsidP="004A34FA">
            <w:pPr>
              <w:spacing w:before="40"/>
              <w:rPr>
                <w:b/>
              </w:rPr>
            </w:pPr>
            <w:r>
              <w:rPr>
                <w:b/>
              </w:rPr>
              <w:t>Key Resources</w:t>
            </w:r>
          </w:p>
          <w:p w:rsidR="004A34FA" w:rsidRDefault="004A34FA" w:rsidP="004A34FA">
            <w:pPr>
              <w:spacing w:before="40"/>
              <w:rPr>
                <w:i/>
                <w:sz w:val="20"/>
                <w:szCs w:val="20"/>
              </w:rPr>
            </w:pPr>
            <w:r>
              <w:rPr>
                <w:i/>
                <w:sz w:val="18"/>
                <w:szCs w:val="18"/>
              </w:rPr>
              <w:t>List 2-3 authentic and relevant resources that students will read and/or listen to.</w:t>
            </w:r>
          </w:p>
        </w:tc>
        <w:tc>
          <w:tcPr>
            <w:tcW w:w="2250" w:type="dxa"/>
            <w:tcBorders>
              <w:top w:val="single" w:sz="5" w:space="0" w:color="000000"/>
              <w:left w:val="single" w:sz="5" w:space="0" w:color="000000"/>
              <w:bottom w:val="single" w:sz="5" w:space="0" w:color="000000"/>
              <w:right w:val="single" w:sz="5" w:space="0" w:color="000000"/>
            </w:tcBorders>
          </w:tcPr>
          <w:p w:rsidR="000B3826" w:rsidRDefault="000B3826" w:rsidP="000B3826">
            <w:pPr>
              <w:rPr>
                <w:sz w:val="20"/>
              </w:rPr>
            </w:pPr>
            <w:r>
              <w:rPr>
                <w:sz w:val="20"/>
              </w:rPr>
              <w:t>Healthy Lifestyle/Web MD</w:t>
            </w:r>
          </w:p>
          <w:p w:rsidR="000B3826" w:rsidRDefault="009F3FC0" w:rsidP="000B3826">
            <w:pPr>
              <w:rPr>
                <w:sz w:val="20"/>
              </w:rPr>
            </w:pPr>
            <w:hyperlink r:id="rId12" w:history="1">
              <w:r w:rsidR="000B3826" w:rsidRPr="00BC5B3C">
                <w:rPr>
                  <w:rStyle w:val="Hyperlink"/>
                  <w:sz w:val="20"/>
                </w:rPr>
                <w:t>http://www.webmd.com/balance/features/healthy-living-8-steps-to-take-today</w:t>
              </w:r>
            </w:hyperlink>
          </w:p>
          <w:p w:rsidR="002B6C40" w:rsidRDefault="002B6C40" w:rsidP="000B3826">
            <w:pPr>
              <w:rPr>
                <w:sz w:val="20"/>
              </w:rPr>
            </w:pPr>
          </w:p>
          <w:p w:rsidR="009D74A5" w:rsidRDefault="009D74A5" w:rsidP="000B3826">
            <w:pPr>
              <w:rPr>
                <w:sz w:val="20"/>
              </w:rPr>
            </w:pPr>
            <w:proofErr w:type="spellStart"/>
            <w:r>
              <w:rPr>
                <w:sz w:val="20"/>
              </w:rPr>
              <w:t>BrainPop</w:t>
            </w:r>
            <w:proofErr w:type="spellEnd"/>
            <w:r>
              <w:rPr>
                <w:sz w:val="20"/>
              </w:rPr>
              <w:t xml:space="preserve"> health videos</w:t>
            </w:r>
          </w:p>
          <w:p w:rsidR="000B3826" w:rsidRDefault="009F3FC0" w:rsidP="000B3826">
            <w:pPr>
              <w:rPr>
                <w:sz w:val="20"/>
              </w:rPr>
            </w:pPr>
            <w:hyperlink r:id="rId13" w:history="1">
              <w:r w:rsidR="009D74A5" w:rsidRPr="0073173B">
                <w:rPr>
                  <w:rStyle w:val="Hyperlink"/>
                  <w:sz w:val="20"/>
                </w:rPr>
                <w:t>https://www.brainpop.com/health/seeall/</w:t>
              </w:r>
            </w:hyperlink>
          </w:p>
          <w:p w:rsidR="009D74A5" w:rsidRDefault="009D74A5" w:rsidP="000B3826">
            <w:pPr>
              <w:rPr>
                <w:sz w:val="16"/>
                <w:szCs w:val="16"/>
              </w:rPr>
            </w:pPr>
            <w:r w:rsidRPr="009D74A5">
              <w:rPr>
                <w:sz w:val="16"/>
                <w:szCs w:val="16"/>
              </w:rPr>
              <w:t>(SCALE subscribes to this site.)</w:t>
            </w:r>
          </w:p>
          <w:p w:rsidR="009D74A5" w:rsidRDefault="009D74A5" w:rsidP="000B3826">
            <w:pPr>
              <w:rPr>
                <w:sz w:val="16"/>
                <w:szCs w:val="16"/>
              </w:rPr>
            </w:pPr>
          </w:p>
          <w:p w:rsidR="00AD72F2" w:rsidRPr="00AD72F2" w:rsidRDefault="00AD72F2" w:rsidP="000B3826">
            <w:pPr>
              <w:rPr>
                <w:sz w:val="20"/>
              </w:rPr>
            </w:pPr>
            <w:r w:rsidRPr="00AD72F2">
              <w:rPr>
                <w:sz w:val="20"/>
              </w:rPr>
              <w:t>Explanations of health and personal wellness topics</w:t>
            </w:r>
          </w:p>
          <w:p w:rsidR="009D74A5" w:rsidRPr="009D74A5" w:rsidRDefault="009D74A5" w:rsidP="000B3826">
            <w:pPr>
              <w:rPr>
                <w:sz w:val="16"/>
                <w:szCs w:val="16"/>
              </w:rPr>
            </w:pPr>
            <w:r w:rsidRPr="00AD72F2">
              <w:rPr>
                <w:rStyle w:val="Hyperlink"/>
                <w:sz w:val="20"/>
              </w:rPr>
              <w:t>http://kidshealth.org/en/kids/</w:t>
            </w:r>
          </w:p>
        </w:tc>
        <w:tc>
          <w:tcPr>
            <w:tcW w:w="2340" w:type="dxa"/>
            <w:tcBorders>
              <w:top w:val="single" w:sz="5" w:space="0" w:color="000000"/>
              <w:left w:val="single" w:sz="5" w:space="0" w:color="000000"/>
              <w:bottom w:val="single" w:sz="5" w:space="0" w:color="000000"/>
              <w:right w:val="single" w:sz="5" w:space="0" w:color="000000"/>
            </w:tcBorders>
          </w:tcPr>
          <w:p w:rsidR="00E5352D" w:rsidRDefault="00E5352D" w:rsidP="00E5352D">
            <w:pPr>
              <w:rPr>
                <w:sz w:val="20"/>
              </w:rPr>
            </w:pPr>
            <w:r>
              <w:rPr>
                <w:sz w:val="20"/>
              </w:rPr>
              <w:t>Videos on overpopulation, Population Connection:</w:t>
            </w:r>
          </w:p>
          <w:p w:rsidR="004A34FA" w:rsidRDefault="009F3FC0" w:rsidP="004A34FA">
            <w:pPr>
              <w:rPr>
                <w:sz w:val="20"/>
              </w:rPr>
            </w:pPr>
            <w:hyperlink r:id="rId14" w:history="1">
              <w:r w:rsidR="00E5352D" w:rsidRPr="00BC5B3C">
                <w:rPr>
                  <w:rStyle w:val="Hyperlink"/>
                  <w:sz w:val="20"/>
                </w:rPr>
                <w:t>http://www.populationconnection.org/resources/poped/</w:t>
              </w:r>
            </w:hyperlink>
          </w:p>
          <w:p w:rsidR="00E5352D" w:rsidRDefault="00E5352D" w:rsidP="004A34FA">
            <w:pPr>
              <w:rPr>
                <w:sz w:val="20"/>
              </w:rPr>
            </w:pPr>
          </w:p>
          <w:p w:rsidR="00E5352D" w:rsidRDefault="009F3FC0" w:rsidP="004A34FA">
            <w:pPr>
              <w:rPr>
                <w:sz w:val="20"/>
              </w:rPr>
            </w:pPr>
            <w:hyperlink r:id="rId15" w:history="1">
              <w:r w:rsidR="00E5352D" w:rsidRPr="00BC5B3C">
                <w:rPr>
                  <w:rStyle w:val="Hyperlink"/>
                  <w:sz w:val="20"/>
                </w:rPr>
                <w:t>https://www.worldof7billion.org/student-video-contest/2015-winners/</w:t>
              </w:r>
            </w:hyperlink>
          </w:p>
          <w:p w:rsidR="00E5352D" w:rsidRDefault="00E5352D" w:rsidP="004A34FA">
            <w:pPr>
              <w:rPr>
                <w:sz w:val="20"/>
              </w:rPr>
            </w:pPr>
          </w:p>
          <w:p w:rsidR="00E5352D" w:rsidRDefault="00E5352D" w:rsidP="004A34FA">
            <w:pPr>
              <w:rPr>
                <w:sz w:val="20"/>
              </w:rPr>
            </w:pPr>
            <w:r>
              <w:rPr>
                <w:sz w:val="20"/>
              </w:rPr>
              <w:t>The Water Project</w:t>
            </w:r>
          </w:p>
          <w:p w:rsidR="00E5352D" w:rsidRDefault="009F3FC0" w:rsidP="004A34FA">
            <w:pPr>
              <w:rPr>
                <w:sz w:val="20"/>
              </w:rPr>
            </w:pPr>
            <w:hyperlink r:id="rId16" w:history="1">
              <w:r w:rsidR="00E5352D" w:rsidRPr="00BC5B3C">
                <w:rPr>
                  <w:rStyle w:val="Hyperlink"/>
                  <w:sz w:val="20"/>
                </w:rPr>
                <w:t>https://thewaterproject.org/why-water/</w:t>
              </w:r>
            </w:hyperlink>
          </w:p>
          <w:p w:rsidR="00E5352D" w:rsidRDefault="00E5352D" w:rsidP="004A34FA">
            <w:pPr>
              <w:rPr>
                <w:sz w:val="20"/>
              </w:rPr>
            </w:pPr>
          </w:p>
          <w:p w:rsidR="002C38B2" w:rsidRPr="00344598" w:rsidRDefault="002C38B2" w:rsidP="000B3826">
            <w:pPr>
              <w:rPr>
                <w:sz w:val="20"/>
              </w:rPr>
            </w:pPr>
          </w:p>
        </w:tc>
        <w:tc>
          <w:tcPr>
            <w:tcW w:w="243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16"/>
                <w:szCs w:val="16"/>
              </w:rPr>
            </w:pPr>
            <w:r w:rsidRPr="00133DD8">
              <w:rPr>
                <w:sz w:val="20"/>
              </w:rPr>
              <w:t>Units from</w:t>
            </w:r>
            <w:r>
              <w:rPr>
                <w:i/>
                <w:sz w:val="20"/>
              </w:rPr>
              <w:t xml:space="preserve"> </w:t>
            </w:r>
            <w:r w:rsidRPr="00133DD8">
              <w:rPr>
                <w:i/>
                <w:sz w:val="20"/>
              </w:rPr>
              <w:t>All About the USA 4, A Cultural Reader</w:t>
            </w:r>
            <w:r>
              <w:rPr>
                <w:sz w:val="20"/>
              </w:rPr>
              <w:t xml:space="preserve">, </w:t>
            </w:r>
            <w:r w:rsidRPr="00133DD8">
              <w:rPr>
                <w:sz w:val="16"/>
                <w:szCs w:val="16"/>
              </w:rPr>
              <w:t>(</w:t>
            </w:r>
            <w:proofErr w:type="spellStart"/>
            <w:r w:rsidRPr="00133DD8">
              <w:rPr>
                <w:sz w:val="16"/>
                <w:szCs w:val="16"/>
              </w:rPr>
              <w:t>Broukal</w:t>
            </w:r>
            <w:proofErr w:type="spellEnd"/>
            <w:r w:rsidRPr="00133DD8">
              <w:rPr>
                <w:sz w:val="16"/>
                <w:szCs w:val="16"/>
              </w:rPr>
              <w:t xml:space="preserve"> &amp; </w:t>
            </w:r>
            <w:proofErr w:type="spellStart"/>
            <w:r w:rsidRPr="00133DD8">
              <w:rPr>
                <w:sz w:val="16"/>
                <w:szCs w:val="16"/>
              </w:rPr>
              <w:t>Milhomme</w:t>
            </w:r>
            <w:proofErr w:type="spellEnd"/>
            <w:r w:rsidRPr="00133DD8">
              <w:rPr>
                <w:sz w:val="16"/>
                <w:szCs w:val="16"/>
              </w:rPr>
              <w:t>, Pearson Longman)</w:t>
            </w:r>
          </w:p>
          <w:p w:rsidR="004A34FA" w:rsidRDefault="004A34FA" w:rsidP="004A34FA">
            <w:pPr>
              <w:rPr>
                <w:sz w:val="16"/>
                <w:szCs w:val="16"/>
              </w:rPr>
            </w:pPr>
          </w:p>
          <w:p w:rsidR="004A34FA" w:rsidRDefault="004A34FA" w:rsidP="004A34FA">
            <w:pPr>
              <w:rPr>
                <w:i/>
                <w:sz w:val="20"/>
              </w:rPr>
            </w:pPr>
            <w:r w:rsidRPr="00133DD8">
              <w:rPr>
                <w:i/>
                <w:sz w:val="20"/>
              </w:rPr>
              <w:t>American Perspectives</w:t>
            </w:r>
            <w:r>
              <w:rPr>
                <w:i/>
                <w:sz w:val="20"/>
              </w:rPr>
              <w:t xml:space="preserve">: Readings on Contemporary U.S. Culture </w:t>
            </w:r>
            <w:r w:rsidRPr="00C23AB8">
              <w:rPr>
                <w:sz w:val="16"/>
                <w:szCs w:val="16"/>
              </w:rPr>
              <w:t>(Earle-Carlin &amp; Hildebrand, Pearson Education)</w:t>
            </w:r>
          </w:p>
          <w:p w:rsidR="004A34FA" w:rsidRDefault="004A34FA" w:rsidP="004A34FA">
            <w:pPr>
              <w:rPr>
                <w:i/>
                <w:sz w:val="20"/>
              </w:rPr>
            </w:pPr>
          </w:p>
          <w:p w:rsidR="004A34FA" w:rsidRPr="00C23AB8" w:rsidRDefault="004A34FA" w:rsidP="004A34FA">
            <w:pPr>
              <w:widowControl/>
              <w:rPr>
                <w:sz w:val="20"/>
              </w:rPr>
            </w:pPr>
            <w:r w:rsidRPr="00C23AB8">
              <w:rPr>
                <w:sz w:val="20"/>
              </w:rPr>
              <w:t>Ta-</w:t>
            </w:r>
            <w:proofErr w:type="spellStart"/>
            <w:r w:rsidRPr="00C23AB8">
              <w:rPr>
                <w:sz w:val="20"/>
              </w:rPr>
              <w:t>Nehisi</w:t>
            </w:r>
            <w:proofErr w:type="spellEnd"/>
            <w:r w:rsidRPr="00C23AB8">
              <w:rPr>
                <w:sz w:val="20"/>
              </w:rPr>
              <w:t xml:space="preserve"> Coates’ </w:t>
            </w:r>
          </w:p>
          <w:p w:rsidR="004A34FA" w:rsidRDefault="004A34FA" w:rsidP="004A34FA">
            <w:pPr>
              <w:rPr>
                <w:sz w:val="20"/>
              </w:rPr>
            </w:pPr>
            <w:r>
              <w:rPr>
                <w:sz w:val="20"/>
              </w:rPr>
              <w:t xml:space="preserve">online postings on racism and race issues in the U.S. for </w:t>
            </w:r>
            <w:r w:rsidRPr="00C23AB8">
              <w:rPr>
                <w:i/>
                <w:sz w:val="20"/>
              </w:rPr>
              <w:t>The Atlantic</w:t>
            </w:r>
            <w:r>
              <w:rPr>
                <w:sz w:val="20"/>
              </w:rPr>
              <w:t>.</w:t>
            </w:r>
          </w:p>
          <w:p w:rsidR="004A34FA" w:rsidRDefault="009F3FC0" w:rsidP="004A34FA">
            <w:pPr>
              <w:rPr>
                <w:sz w:val="20"/>
              </w:rPr>
            </w:pPr>
            <w:hyperlink r:id="rId17" w:history="1">
              <w:r w:rsidR="004A34FA" w:rsidRPr="00BC5B3C">
                <w:rPr>
                  <w:rStyle w:val="Hyperlink"/>
                  <w:sz w:val="20"/>
                </w:rPr>
                <w:t>http://www.theatlantic.com/author/ta-nehisi-coates/</w:t>
              </w:r>
            </w:hyperlink>
          </w:p>
          <w:p w:rsidR="004A34FA" w:rsidRDefault="004A34FA" w:rsidP="004A34FA">
            <w:pPr>
              <w:rPr>
                <w:sz w:val="20"/>
              </w:rPr>
            </w:pPr>
          </w:p>
          <w:p w:rsidR="00495F29" w:rsidRDefault="00495F29" w:rsidP="004A34FA">
            <w:pPr>
              <w:rPr>
                <w:sz w:val="20"/>
              </w:rPr>
            </w:pPr>
            <w:r>
              <w:rPr>
                <w:sz w:val="20"/>
              </w:rPr>
              <w:t xml:space="preserve">Videos about the changing cultural landscape from </w:t>
            </w:r>
          </w:p>
          <w:p w:rsidR="00495F29" w:rsidRDefault="00495F29" w:rsidP="00495F29">
            <w:pPr>
              <w:rPr>
                <w:sz w:val="20"/>
              </w:rPr>
            </w:pPr>
            <w:r w:rsidRPr="00495F29">
              <w:rPr>
                <w:i/>
                <w:sz w:val="20"/>
              </w:rPr>
              <w:t>America by the Numbers</w:t>
            </w:r>
            <w:r>
              <w:rPr>
                <w:sz w:val="20"/>
              </w:rPr>
              <w:t xml:space="preserve"> with Maria Hinojosa</w:t>
            </w:r>
          </w:p>
          <w:p w:rsidR="00495F29" w:rsidRDefault="009F3FC0" w:rsidP="00495F29">
            <w:pPr>
              <w:rPr>
                <w:sz w:val="20"/>
              </w:rPr>
            </w:pPr>
            <w:hyperlink r:id="rId18" w:history="1">
              <w:r w:rsidR="00495F29" w:rsidRPr="00E77D54">
                <w:rPr>
                  <w:rStyle w:val="Hyperlink"/>
                  <w:sz w:val="20"/>
                </w:rPr>
                <w:t>http://www.americabythenumbers.org/</w:t>
              </w:r>
            </w:hyperlink>
          </w:p>
          <w:p w:rsidR="00495F29" w:rsidRPr="00344598" w:rsidRDefault="00495F29" w:rsidP="00495F29">
            <w:pPr>
              <w:rPr>
                <w:sz w:val="20"/>
              </w:rPr>
            </w:pPr>
          </w:p>
        </w:tc>
        <w:tc>
          <w:tcPr>
            <w:tcW w:w="243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20"/>
              </w:rPr>
            </w:pPr>
            <w:r>
              <w:rPr>
                <w:sz w:val="20"/>
              </w:rPr>
              <w:t xml:space="preserve">Units from </w:t>
            </w:r>
            <w:r w:rsidRPr="00D9674E">
              <w:rPr>
                <w:i/>
                <w:sz w:val="20"/>
              </w:rPr>
              <w:t>Concepts for Today</w:t>
            </w:r>
            <w:r>
              <w:rPr>
                <w:sz w:val="20"/>
              </w:rPr>
              <w:t xml:space="preserve"> and/or </w:t>
            </w:r>
            <w:r w:rsidRPr="00D9674E">
              <w:rPr>
                <w:i/>
                <w:sz w:val="20"/>
              </w:rPr>
              <w:t>Issues for Today</w:t>
            </w:r>
            <w:r>
              <w:rPr>
                <w:sz w:val="20"/>
              </w:rPr>
              <w:t xml:space="preserve"> </w:t>
            </w:r>
            <w:r w:rsidRPr="000D36A5">
              <w:rPr>
                <w:sz w:val="16"/>
                <w:szCs w:val="16"/>
              </w:rPr>
              <w:t xml:space="preserve">(Smith&amp; Mare, </w:t>
            </w:r>
            <w:proofErr w:type="spellStart"/>
            <w:r w:rsidRPr="000D36A5">
              <w:rPr>
                <w:sz w:val="16"/>
                <w:szCs w:val="16"/>
              </w:rPr>
              <w:t>Heinle</w:t>
            </w:r>
            <w:proofErr w:type="spellEnd"/>
            <w:r w:rsidRPr="000D36A5">
              <w:rPr>
                <w:sz w:val="16"/>
                <w:szCs w:val="16"/>
              </w:rPr>
              <w:t xml:space="preserve"> Cengage Learning)</w:t>
            </w:r>
            <w:r>
              <w:rPr>
                <w:sz w:val="20"/>
              </w:rPr>
              <w:t xml:space="preserve"> focusing on contemporary social issues.</w:t>
            </w:r>
          </w:p>
          <w:p w:rsidR="004A34FA" w:rsidRDefault="004A34FA" w:rsidP="004A34FA">
            <w:pPr>
              <w:rPr>
                <w:sz w:val="20"/>
              </w:rPr>
            </w:pPr>
          </w:p>
          <w:p w:rsidR="004A34FA" w:rsidRDefault="004A34FA" w:rsidP="004A34FA">
            <w:pPr>
              <w:rPr>
                <w:sz w:val="20"/>
              </w:rPr>
            </w:pPr>
            <w:r>
              <w:rPr>
                <w:sz w:val="20"/>
              </w:rPr>
              <w:t xml:space="preserve">Online articles from </w:t>
            </w:r>
            <w:r w:rsidRPr="00133DD8">
              <w:rPr>
                <w:i/>
                <w:sz w:val="20"/>
              </w:rPr>
              <w:t>Huffington Post</w:t>
            </w:r>
            <w:r>
              <w:rPr>
                <w:sz w:val="20"/>
              </w:rPr>
              <w:t xml:space="preserve"> </w:t>
            </w:r>
            <w:r w:rsidR="002C38B2">
              <w:rPr>
                <w:sz w:val="20"/>
              </w:rPr>
              <w:t xml:space="preserve">and </w:t>
            </w:r>
            <w:r w:rsidR="002C38B2" w:rsidRPr="002C38B2">
              <w:rPr>
                <w:i/>
                <w:sz w:val="20"/>
              </w:rPr>
              <w:t>NY Times</w:t>
            </w:r>
            <w:r w:rsidR="002C38B2">
              <w:rPr>
                <w:sz w:val="20"/>
              </w:rPr>
              <w:t xml:space="preserve"> </w:t>
            </w:r>
            <w:r>
              <w:rPr>
                <w:sz w:val="20"/>
              </w:rPr>
              <w:t xml:space="preserve">about current events.  </w:t>
            </w:r>
          </w:p>
          <w:p w:rsidR="004A34FA" w:rsidRDefault="004A34FA" w:rsidP="004A34FA">
            <w:pPr>
              <w:rPr>
                <w:sz w:val="20"/>
              </w:rPr>
            </w:pPr>
          </w:p>
          <w:p w:rsidR="004A34FA" w:rsidRPr="00344598" w:rsidRDefault="004A34FA" w:rsidP="004A34FA">
            <w:pPr>
              <w:rPr>
                <w:sz w:val="20"/>
              </w:rPr>
            </w:pPr>
            <w:r>
              <w:rPr>
                <w:sz w:val="20"/>
              </w:rPr>
              <w:t xml:space="preserve">Election preparation materials, particularly those that outline and explain both sides of ballot questions.  </w:t>
            </w:r>
          </w:p>
        </w:tc>
        <w:tc>
          <w:tcPr>
            <w:tcW w:w="2430" w:type="dxa"/>
            <w:tcBorders>
              <w:top w:val="single" w:sz="5" w:space="0" w:color="000000"/>
              <w:left w:val="single" w:sz="5" w:space="0" w:color="000000"/>
              <w:bottom w:val="single" w:sz="5" w:space="0" w:color="000000"/>
              <w:right w:val="single" w:sz="5" w:space="0" w:color="000000"/>
            </w:tcBorders>
          </w:tcPr>
          <w:p w:rsidR="004A34FA" w:rsidRDefault="004A34FA" w:rsidP="004A34FA">
            <w:pPr>
              <w:rPr>
                <w:sz w:val="20"/>
              </w:rPr>
            </w:pPr>
            <w:r>
              <w:rPr>
                <w:sz w:val="20"/>
              </w:rPr>
              <w:t xml:space="preserve">Presentation by Somerville Community Corporation on budgeting and credit.  </w:t>
            </w:r>
          </w:p>
          <w:p w:rsidR="004A34FA" w:rsidRDefault="004A34FA" w:rsidP="004A34FA">
            <w:pPr>
              <w:rPr>
                <w:sz w:val="20"/>
              </w:rPr>
            </w:pPr>
          </w:p>
          <w:p w:rsidR="004A34FA" w:rsidRDefault="004A34FA" w:rsidP="004A34FA">
            <w:pPr>
              <w:rPr>
                <w:sz w:val="20"/>
              </w:rPr>
            </w:pPr>
            <w:r w:rsidRPr="002A7A07">
              <w:rPr>
                <w:i/>
                <w:sz w:val="20"/>
              </w:rPr>
              <w:t>Still Killing Me Softly</w:t>
            </w:r>
            <w:r>
              <w:rPr>
                <w:sz w:val="20"/>
              </w:rPr>
              <w:t xml:space="preserve"> video by Jean Kilbourne</w:t>
            </w:r>
          </w:p>
          <w:p w:rsidR="004A34FA" w:rsidRDefault="009F3FC0" w:rsidP="004A34FA">
            <w:pPr>
              <w:rPr>
                <w:sz w:val="20"/>
              </w:rPr>
            </w:pPr>
            <w:hyperlink r:id="rId19" w:history="1">
              <w:r w:rsidR="004A34FA" w:rsidRPr="00BC5B3C">
                <w:rPr>
                  <w:rStyle w:val="Hyperlink"/>
                  <w:sz w:val="20"/>
                </w:rPr>
                <w:t>http://www.jeankilbourne.com/videos/</w:t>
              </w:r>
            </w:hyperlink>
          </w:p>
          <w:p w:rsidR="004A34FA" w:rsidRDefault="004A34FA" w:rsidP="004A34FA">
            <w:pPr>
              <w:rPr>
                <w:sz w:val="20"/>
              </w:rPr>
            </w:pPr>
          </w:p>
          <w:p w:rsidR="004A34FA" w:rsidRPr="00495F29" w:rsidRDefault="00495F29" w:rsidP="004A34FA">
            <w:pPr>
              <w:rPr>
                <w:i/>
                <w:sz w:val="20"/>
              </w:rPr>
            </w:pPr>
            <w:r w:rsidRPr="00495F29">
              <w:rPr>
                <w:i/>
                <w:sz w:val="20"/>
              </w:rPr>
              <w:t>The New Mad Men</w:t>
            </w:r>
          </w:p>
          <w:p w:rsidR="00495F29" w:rsidRDefault="00495F29" w:rsidP="004A34FA">
            <w:pPr>
              <w:rPr>
                <w:sz w:val="20"/>
              </w:rPr>
            </w:pPr>
            <w:r>
              <w:rPr>
                <w:sz w:val="20"/>
              </w:rPr>
              <w:t>A video about how companies are targeting the growing Latino market</w:t>
            </w:r>
          </w:p>
          <w:p w:rsidR="00495F29" w:rsidRDefault="009F3FC0" w:rsidP="004A34FA">
            <w:pPr>
              <w:rPr>
                <w:sz w:val="20"/>
              </w:rPr>
            </w:pPr>
            <w:hyperlink r:id="rId20" w:history="1">
              <w:r w:rsidR="00495F29" w:rsidRPr="00E77D54">
                <w:rPr>
                  <w:rStyle w:val="Hyperlink"/>
                  <w:sz w:val="20"/>
                </w:rPr>
                <w:t>http://www.americabythenumbers.org/episode/austin/</w:t>
              </w:r>
            </w:hyperlink>
          </w:p>
          <w:p w:rsidR="00495F29" w:rsidRPr="00344598" w:rsidRDefault="00495F29" w:rsidP="004A34FA">
            <w:pPr>
              <w:rPr>
                <w:sz w:val="20"/>
              </w:rPr>
            </w:pPr>
          </w:p>
        </w:tc>
        <w:tc>
          <w:tcPr>
            <w:tcW w:w="2430" w:type="dxa"/>
            <w:tcBorders>
              <w:top w:val="single" w:sz="5" w:space="0" w:color="000000"/>
              <w:left w:val="single" w:sz="5" w:space="0" w:color="000000"/>
              <w:bottom w:val="single" w:sz="5" w:space="0" w:color="000000"/>
              <w:right w:val="single" w:sz="5" w:space="0" w:color="000000"/>
            </w:tcBorders>
          </w:tcPr>
          <w:p w:rsidR="007A13C2" w:rsidRPr="007A13C2" w:rsidRDefault="00377A01" w:rsidP="007A13C2">
            <w:pPr>
              <w:rPr>
                <w:rStyle w:val="Hyperlink"/>
                <w:sz w:val="20"/>
              </w:rPr>
            </w:pPr>
            <w:r w:rsidRPr="00377A01">
              <w:t xml:space="preserve">Career exploration </w:t>
            </w:r>
            <w:r>
              <w:t xml:space="preserve">at O’NET </w:t>
            </w:r>
            <w:hyperlink r:id="rId21" w:history="1">
              <w:r w:rsidR="007A13C2" w:rsidRPr="007A13C2">
                <w:rPr>
                  <w:rStyle w:val="Hyperlink"/>
                  <w:sz w:val="20"/>
                </w:rPr>
                <w:t>http://www.onetonline.org/</w:t>
              </w:r>
            </w:hyperlink>
          </w:p>
          <w:p w:rsidR="00377A01" w:rsidRDefault="00377A01" w:rsidP="007A13C2">
            <w:pPr>
              <w:rPr>
                <w:rStyle w:val="Hyperlink"/>
                <w:sz w:val="20"/>
              </w:rPr>
            </w:pPr>
          </w:p>
          <w:p w:rsidR="00377A01" w:rsidRPr="00377A01" w:rsidRDefault="00377A01" w:rsidP="007A13C2">
            <w:r w:rsidRPr="00377A01">
              <w:t>Occupational Outlook Handbook</w:t>
            </w:r>
          </w:p>
          <w:p w:rsidR="007A13C2" w:rsidRPr="007A13C2" w:rsidRDefault="009F3FC0" w:rsidP="007A13C2">
            <w:pPr>
              <w:rPr>
                <w:rStyle w:val="Hyperlink"/>
                <w:sz w:val="20"/>
              </w:rPr>
            </w:pPr>
            <w:hyperlink r:id="rId22" w:history="1">
              <w:r w:rsidR="007A13C2" w:rsidRPr="007A13C2">
                <w:rPr>
                  <w:rStyle w:val="Hyperlink"/>
                  <w:sz w:val="20"/>
                </w:rPr>
                <w:t>http://www.bls.gov/ooh/</w:t>
              </w:r>
            </w:hyperlink>
          </w:p>
          <w:p w:rsidR="00377A01" w:rsidRDefault="00377A01" w:rsidP="007A13C2">
            <w:pPr>
              <w:rPr>
                <w:rStyle w:val="Hyperlink"/>
                <w:sz w:val="20"/>
              </w:rPr>
            </w:pPr>
          </w:p>
          <w:p w:rsidR="00377A01" w:rsidRPr="00377A01" w:rsidRDefault="00377A01" w:rsidP="007A13C2">
            <w:r w:rsidRPr="00377A01">
              <w:t>MAPDEF scholarships</w:t>
            </w:r>
          </w:p>
          <w:p w:rsidR="007A13C2" w:rsidRPr="007A13C2" w:rsidRDefault="009F3FC0" w:rsidP="007A13C2">
            <w:pPr>
              <w:rPr>
                <w:rStyle w:val="Hyperlink"/>
                <w:sz w:val="20"/>
              </w:rPr>
            </w:pPr>
            <w:hyperlink r:id="rId23" w:history="1">
              <w:r w:rsidR="007A13C2" w:rsidRPr="007A13C2">
                <w:rPr>
                  <w:rStyle w:val="Hyperlink"/>
                  <w:sz w:val="20"/>
                </w:rPr>
                <w:t>http://www.maldef.org/leadership/scholarships/index.html</w:t>
              </w:r>
            </w:hyperlink>
          </w:p>
          <w:p w:rsidR="004A34FA" w:rsidRPr="00344598" w:rsidRDefault="004A34FA" w:rsidP="004A34FA">
            <w:pPr>
              <w:rPr>
                <w:sz w:val="20"/>
              </w:rPr>
            </w:pPr>
          </w:p>
        </w:tc>
      </w:tr>
    </w:tbl>
    <w:p w:rsidR="00492EAE" w:rsidRDefault="00492EAE">
      <w:pPr>
        <w:sectPr w:rsidR="00492EAE" w:rsidSect="00272785">
          <w:headerReference w:type="default" r:id="rId24"/>
          <w:footerReference w:type="default" r:id="rId25"/>
          <w:pgSz w:w="20160" w:h="12240" w:orient="landscape" w:code="5"/>
          <w:pgMar w:top="720" w:right="720" w:bottom="720" w:left="720" w:header="720" w:footer="590" w:gutter="0"/>
          <w:pgNumType w:start="1"/>
          <w:cols w:space="720"/>
          <w:docGrid w:linePitch="299"/>
        </w:sectPr>
      </w:pPr>
    </w:p>
    <w:p w:rsidR="00492EAE" w:rsidRDefault="00492EAE">
      <w:pPr>
        <w:spacing w:before="1"/>
        <w:rPr>
          <w:rFonts w:ascii="Times New Roman" w:eastAsia="Times New Roman" w:hAnsi="Times New Roman" w:cs="Times New Roman"/>
          <w:sz w:val="4"/>
          <w:szCs w:val="4"/>
        </w:rPr>
      </w:pPr>
    </w:p>
    <w:p w:rsidR="00492EAE" w:rsidRDefault="001C1C11">
      <w:pPr>
        <w:spacing w:line="20" w:lineRule="atLeast"/>
        <w:ind w:left="1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8639810" cy="7620"/>
                <wp:effectExtent l="10795" t="3175" r="698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4445"/>
                          <a:chOff x="0" y="0"/>
                          <a:chExt cx="13606" cy="12"/>
                        </a:xfrm>
                      </wpg:grpSpPr>
                      <wpg:grpSp>
                        <wpg:cNvPr id="2" name="Group 3"/>
                        <wpg:cNvGrpSpPr>
                          <a:grpSpLocks/>
                        </wpg:cNvGrpSpPr>
                        <wpg:grpSpPr bwMode="auto">
                          <a:xfrm>
                            <a:off x="6" y="6"/>
                            <a:ext cx="13594" cy="2"/>
                            <a:chOff x="6" y="6"/>
                            <a:chExt cx="13594" cy="2"/>
                          </a:xfrm>
                        </wpg:grpSpPr>
                        <wps:wsp>
                          <wps:cNvPr id="3" name="Freeform 4"/>
                          <wps:cNvSpPr>
                            <a:spLocks/>
                          </wps:cNvSpPr>
                          <wps:spPr bwMode="auto">
                            <a:xfrm>
                              <a:off x="6" y="6"/>
                              <a:ext cx="13594" cy="2"/>
                            </a:xfrm>
                            <a:custGeom>
                              <a:avLst/>
                              <a:gdLst>
                                <a:gd name="T0" fmla="*/ 0 w 13594"/>
                                <a:gd name="T1" fmla="*/ 0 h 2"/>
                                <a:gd name="T2" fmla="*/ 13593 w 13594"/>
                                <a:gd name="T3" fmla="*/ 0 h 2"/>
                                <a:gd name="T4" fmla="*/ 0 60000 65536"/>
                                <a:gd name="T5" fmla="*/ 0 60000 65536"/>
                              </a:gdLst>
                              <a:ahLst/>
                              <a:cxnLst>
                                <a:cxn ang="T4">
                                  <a:pos x="T0" y="T1"/>
                                </a:cxn>
                                <a:cxn ang="T5">
                                  <a:pos x="T2" y="T3"/>
                                </a:cxn>
                              </a:cxnLst>
                              <a:rect l="0" t="0" r="r" b="b"/>
                              <a:pathLst>
                                <a:path w="13594" h="2">
                                  <a:moveTo>
                                    <a:pt x="0" y="0"/>
                                  </a:moveTo>
                                  <a:lnTo>
                                    <a:pt x="13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8D4FF9" id="Group 2" o:spid="_x0000_s1026" style="width:680.3pt;height:.6pt;mso-position-horizontal-relative:char;mso-position-vertical-relative:line" coordsize="13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">
                <v:group id="Group 3" o:spid="_x0000_s1027" style="position:absolute;left:6;top:6;width:13594;height:2" coordorigin="6,6"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" path="m,l13593,e" filled="f" strokeweight=".58pt">
                    <v:path arrowok="t" o:connecttype="custom" o:connectlocs="0,0;13593,0" o:connectangles="0,0"/>
                  </v:shape>
                </v:group>
                <w10:anchorlock/>
              </v:group>
            </w:pict>
          </mc:Fallback>
        </mc:AlternateContent>
      </w:r>
    </w:p>
    <w:p w:rsidR="00492EAE" w:rsidRDefault="00492EAE">
      <w:pPr>
        <w:spacing w:before="3"/>
        <w:rPr>
          <w:rFonts w:ascii="Times New Roman" w:eastAsia="Times New Roman" w:hAnsi="Times New Roman" w:cs="Times New Roman"/>
          <w:sz w:val="7"/>
          <w:szCs w:val="7"/>
        </w:rPr>
      </w:pPr>
    </w:p>
    <w:p w:rsidR="00946241" w:rsidRDefault="000F752C" w:rsidP="00946241">
      <w:pPr>
        <w:pStyle w:val="BodyText"/>
        <w:tabs>
          <w:tab w:val="right" w:pos="13680"/>
        </w:tabs>
        <w:spacing w:before="56" w:line="259" w:lineRule="auto"/>
        <w:ind w:left="171" w:right="200"/>
        <w:rPr>
          <w:spacing w:val="-1"/>
        </w:rPr>
      </w:pPr>
      <w:r>
        <w:rPr>
          <w:rFonts w:cs="Calibri"/>
          <w:b/>
          <w:bCs/>
          <w:i w:val="0"/>
          <w:spacing w:val="-1"/>
          <w:sz w:val="22"/>
          <w:szCs w:val="22"/>
        </w:rPr>
        <w:t>The CCR ELA Anchor Standards M</w:t>
      </w:r>
      <w:r w:rsidR="00946241">
        <w:rPr>
          <w:rFonts w:cs="Calibri"/>
          <w:b/>
          <w:bCs/>
          <w:i w:val="0"/>
          <w:spacing w:val="-1"/>
          <w:sz w:val="22"/>
          <w:szCs w:val="22"/>
        </w:rPr>
        <w:t xml:space="preserve">atrix </w:t>
      </w:r>
      <w:r w:rsidR="00946241">
        <w:rPr>
          <w:rFonts w:cs="Calibri"/>
          <w:b/>
          <w:bCs/>
          <w:i w:val="0"/>
          <w:spacing w:val="-6"/>
          <w:sz w:val="22"/>
          <w:szCs w:val="22"/>
        </w:rPr>
        <w:t xml:space="preserve">for Unit Alignment </w:t>
      </w:r>
      <w:r w:rsidR="004630C5">
        <w:rPr>
          <w:rFonts w:cs="Calibri"/>
          <w:b/>
          <w:bCs/>
          <w:i w:val="0"/>
          <w:spacing w:val="-1"/>
          <w:sz w:val="22"/>
          <w:szCs w:val="22"/>
        </w:rPr>
        <w:t>(optional)</w:t>
      </w:r>
      <w:r w:rsidR="00F04013">
        <w:rPr>
          <w:rFonts w:cs="Calibri"/>
          <w:i w:val="0"/>
          <w:spacing w:val="-1"/>
          <w:sz w:val="22"/>
          <w:szCs w:val="22"/>
        </w:rPr>
        <w:t>:</w:t>
      </w:r>
      <w:r w:rsidR="00F04013">
        <w:rPr>
          <w:rFonts w:cs="Calibri"/>
          <w:i w:val="0"/>
          <w:spacing w:val="-5"/>
          <w:sz w:val="22"/>
          <w:szCs w:val="22"/>
        </w:rPr>
        <w:t xml:space="preserve"> </w:t>
      </w:r>
      <w:r w:rsidR="00CD15DE" w:rsidRPr="00CD15DE">
        <w:rPr>
          <w:rFonts w:cs="Calibri"/>
          <w:spacing w:val="-5"/>
          <w:sz w:val="22"/>
          <w:szCs w:val="22"/>
        </w:rPr>
        <w:t>ESOL t</w:t>
      </w:r>
      <w:r w:rsidR="00946241" w:rsidRPr="00946241">
        <w:rPr>
          <w:spacing w:val="-1"/>
        </w:rPr>
        <w:t xml:space="preserve">eachers may track the ELA </w:t>
      </w:r>
      <w:r w:rsidR="00CD15DE">
        <w:rPr>
          <w:spacing w:val="-1"/>
        </w:rPr>
        <w:t xml:space="preserve">CCR </w:t>
      </w:r>
      <w:r w:rsidR="00946241" w:rsidRPr="00946241">
        <w:rPr>
          <w:spacing w:val="-1"/>
        </w:rPr>
        <w:t>standards which are the focus of instruction and assessed within each unit below by noting the level (A-E) within the unit column for each Anchor.</w:t>
      </w:r>
    </w:p>
    <w:p w:rsidR="00492EAE" w:rsidRDefault="00946241" w:rsidP="00946241">
      <w:pPr>
        <w:pStyle w:val="BodyText"/>
        <w:tabs>
          <w:tab w:val="right" w:pos="13680"/>
        </w:tabs>
        <w:spacing w:before="56" w:line="259" w:lineRule="auto"/>
        <w:ind w:left="171" w:right="200"/>
        <w:rPr>
          <w:rFonts w:cs="Calibri"/>
        </w:rPr>
      </w:pPr>
      <w:r>
        <w:rPr>
          <w:spacing w:val="-1"/>
        </w:rPr>
        <w:tab/>
      </w:r>
      <w:r w:rsidR="00F04013">
        <w:rPr>
          <w:b/>
          <w:spacing w:val="-1"/>
        </w:rPr>
        <w:t>Add</w:t>
      </w:r>
      <w:r w:rsidR="00F04013">
        <w:rPr>
          <w:b/>
          <w:spacing w:val="-6"/>
        </w:rPr>
        <w:t xml:space="preserve"> </w:t>
      </w:r>
      <w:r w:rsidR="00F04013">
        <w:rPr>
          <w:b/>
          <w:spacing w:val="-1"/>
        </w:rPr>
        <w:t>unit</w:t>
      </w:r>
      <w:r w:rsidR="00F04013">
        <w:rPr>
          <w:b/>
          <w:spacing w:val="-6"/>
        </w:rPr>
        <w:t xml:space="preserve"> </w:t>
      </w:r>
      <w:r w:rsidR="00F04013">
        <w:rPr>
          <w:b/>
          <w:spacing w:val="-1"/>
        </w:rPr>
        <w:t>columns</w:t>
      </w:r>
      <w:r w:rsidR="00F04013">
        <w:rPr>
          <w:b/>
          <w:spacing w:val="-5"/>
        </w:rPr>
        <w:t xml:space="preserve"> </w:t>
      </w:r>
      <w:r w:rsidR="00F04013">
        <w:rPr>
          <w:b/>
        </w:rPr>
        <w:t>as</w:t>
      </w:r>
      <w:r w:rsidR="00F04013">
        <w:rPr>
          <w:b/>
          <w:spacing w:val="-5"/>
        </w:rPr>
        <w:t xml:space="preserve"> </w:t>
      </w:r>
      <w:r w:rsidR="00F04013">
        <w:rPr>
          <w:b/>
          <w:spacing w:val="-1"/>
        </w:rPr>
        <w:t>necessary.</w:t>
      </w:r>
    </w:p>
    <w:tbl>
      <w:tblPr>
        <w:tblW w:w="0" w:type="auto"/>
        <w:tblLayout w:type="fixed"/>
        <w:tblCellMar>
          <w:left w:w="0" w:type="dxa"/>
          <w:right w:w="0" w:type="dxa"/>
        </w:tblCellMar>
        <w:tblLook w:val="01E0" w:firstRow="1" w:lastRow="1" w:firstColumn="1" w:lastColumn="1" w:noHBand="0" w:noVBand="0"/>
      </w:tblPr>
      <w:tblGrid>
        <w:gridCol w:w="1406"/>
        <w:gridCol w:w="8590"/>
        <w:gridCol w:w="774"/>
        <w:gridCol w:w="774"/>
        <w:gridCol w:w="774"/>
        <w:gridCol w:w="774"/>
        <w:gridCol w:w="774"/>
      </w:tblGrid>
      <w:tr w:rsidR="005C59B8" w:rsidRPr="00BE2927" w:rsidTr="005C59B8">
        <w:trPr>
          <w:trHeight w:hRule="exact" w:val="365"/>
        </w:trPr>
        <w:tc>
          <w:tcPr>
            <w:tcW w:w="1406" w:type="dxa"/>
            <w:tcBorders>
              <w:top w:val="single" w:sz="16" w:space="0" w:color="F2F2F2"/>
              <w:left w:val="single" w:sz="5" w:space="0" w:color="000000"/>
              <w:bottom w:val="single" w:sz="5" w:space="0" w:color="000000"/>
              <w:right w:val="single" w:sz="5" w:space="0" w:color="000000"/>
            </w:tcBorders>
            <w:shd w:val="clear" w:color="auto" w:fill="F2F2F2"/>
          </w:tcPr>
          <w:p w:rsidR="005C59B8" w:rsidRPr="00BE2927" w:rsidRDefault="005C59B8" w:rsidP="005B34E1"/>
        </w:tc>
        <w:tc>
          <w:tcPr>
            <w:tcW w:w="8590" w:type="dxa"/>
            <w:tcBorders>
              <w:top w:val="single" w:sz="16" w:space="0" w:color="F2F2F2"/>
              <w:left w:val="single" w:sz="5" w:space="0" w:color="000000"/>
              <w:bottom w:val="single" w:sz="5" w:space="0" w:color="000000"/>
              <w:right w:val="single" w:sz="5" w:space="0" w:color="000000"/>
            </w:tcBorders>
            <w:shd w:val="clear" w:color="auto" w:fill="F2F2F2"/>
          </w:tcPr>
          <w:p w:rsidR="005C59B8" w:rsidRDefault="005C59B8" w:rsidP="005B34E1">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5B34E1">
            <w:pPr>
              <w:pStyle w:val="TableParagraph"/>
              <w:spacing w:before="32"/>
              <w:ind w:left="109"/>
              <w:jc w:val="center"/>
              <w:rPr>
                <w:rFonts w:cs="Calibri"/>
                <w:sz w:val="20"/>
              </w:rPr>
            </w:pPr>
            <w:r w:rsidRPr="00BE2927">
              <w:rPr>
                <w:b/>
                <w:spacing w:val="-1"/>
                <w:sz w:val="20"/>
              </w:rPr>
              <w:t>Unit</w:t>
            </w:r>
            <w:r w:rsidRPr="00BE2927">
              <w:rPr>
                <w:b/>
                <w:sz w:val="20"/>
              </w:rPr>
              <w:t xml:space="preserve"> 1</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5B34E1">
            <w:pPr>
              <w:pStyle w:val="TableParagraph"/>
              <w:spacing w:before="32"/>
              <w:ind w:left="109"/>
              <w:jc w:val="center"/>
              <w:rPr>
                <w:rFonts w:cs="Calibri"/>
                <w:sz w:val="20"/>
              </w:rPr>
            </w:pPr>
            <w:r w:rsidRPr="00BE2927">
              <w:rPr>
                <w:b/>
                <w:spacing w:val="-1"/>
                <w:sz w:val="20"/>
              </w:rPr>
              <w:t>Unit</w:t>
            </w:r>
            <w:r w:rsidRPr="00BE2927">
              <w:rPr>
                <w:b/>
                <w:sz w:val="20"/>
              </w:rPr>
              <w:t xml:space="preserve"> 2</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5B34E1">
            <w:pPr>
              <w:pStyle w:val="TableParagraph"/>
              <w:spacing w:before="32"/>
              <w:ind w:left="109"/>
              <w:jc w:val="center"/>
              <w:rPr>
                <w:rFonts w:cs="Calibri"/>
                <w:sz w:val="20"/>
              </w:rPr>
            </w:pPr>
            <w:r w:rsidRPr="00BE2927">
              <w:rPr>
                <w:b/>
                <w:spacing w:val="-1"/>
                <w:sz w:val="20"/>
              </w:rPr>
              <w:t>Unit</w:t>
            </w:r>
            <w:r w:rsidRPr="00BE2927">
              <w:rPr>
                <w:b/>
                <w:sz w:val="20"/>
              </w:rPr>
              <w:t xml:space="preserve"> 3</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BE2927" w:rsidRDefault="005C59B8" w:rsidP="005B34E1">
            <w:pPr>
              <w:pStyle w:val="TableParagraph"/>
              <w:spacing w:before="32"/>
              <w:ind w:left="109"/>
              <w:jc w:val="center"/>
              <w:rPr>
                <w:b/>
                <w:sz w:val="20"/>
              </w:rPr>
            </w:pPr>
            <w:r w:rsidRPr="00BE2927">
              <w:rPr>
                <w:b/>
                <w:sz w:val="20"/>
              </w:rPr>
              <w:t>Unit 4</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BE2927" w:rsidRDefault="005C59B8" w:rsidP="005B34E1">
            <w:pPr>
              <w:pStyle w:val="TableParagraph"/>
              <w:spacing w:before="32"/>
              <w:ind w:left="109"/>
              <w:jc w:val="center"/>
              <w:rPr>
                <w:b/>
                <w:sz w:val="20"/>
              </w:rPr>
            </w:pPr>
            <w:r w:rsidRPr="00BE2927">
              <w:rPr>
                <w:b/>
                <w:sz w:val="20"/>
              </w:rPr>
              <w:t>Unit 5</w:t>
            </w:r>
          </w:p>
        </w:tc>
      </w:tr>
      <w:tr w:rsidR="005C59B8" w:rsidRPr="00BE2927" w:rsidTr="005C59B8">
        <w:trPr>
          <w:trHeight w:hRule="exact" w:val="497"/>
        </w:trPr>
        <w:tc>
          <w:tcPr>
            <w:tcW w:w="1406"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5B34E1">
            <w:pPr>
              <w:pStyle w:val="TableParagraph"/>
              <w:spacing w:before="73"/>
              <w:ind w:left="109"/>
              <w:rPr>
                <w:rFonts w:cs="Calibri"/>
                <w:sz w:val="28"/>
                <w:szCs w:val="28"/>
              </w:rPr>
            </w:pPr>
            <w:r w:rsidRPr="00BE2927">
              <w:rPr>
                <w:b/>
                <w:spacing w:val="-1"/>
                <w:sz w:val="28"/>
              </w:rPr>
              <w:t>Reading</w:t>
            </w:r>
          </w:p>
        </w:tc>
        <w:tc>
          <w:tcPr>
            <w:tcW w:w="8590"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5B34E1">
            <w:pPr>
              <w:pStyle w:val="TableParagraph"/>
              <w:spacing w:before="120"/>
              <w:ind w:left="109"/>
              <w:rPr>
                <w:rFonts w:cs="Calibri"/>
                <w:sz w:val="20"/>
                <w:szCs w:val="20"/>
              </w:rPr>
            </w:pPr>
            <w:r w:rsidRPr="00BE2927">
              <w:rPr>
                <w:i/>
                <w:spacing w:val="-1"/>
                <w:sz w:val="20"/>
              </w:rPr>
              <w:t>*Apply</w:t>
            </w:r>
            <w:r w:rsidRPr="00BE2927">
              <w:rPr>
                <w:i/>
                <w:spacing w:val="-6"/>
                <w:sz w:val="20"/>
              </w:rPr>
              <w:t xml:space="preserve"> </w:t>
            </w:r>
            <w:r w:rsidRPr="00BE2927">
              <w:rPr>
                <w:i/>
                <w:spacing w:val="-1"/>
                <w:sz w:val="20"/>
              </w:rPr>
              <w:t>Reading</w:t>
            </w:r>
            <w:r w:rsidRPr="00BE2927">
              <w:rPr>
                <w:i/>
                <w:spacing w:val="-4"/>
                <w:sz w:val="20"/>
              </w:rPr>
              <w:t xml:space="preserve"> </w:t>
            </w:r>
            <w:r w:rsidRPr="00BE2927">
              <w:rPr>
                <w:i/>
                <w:spacing w:val="-1"/>
                <w:sz w:val="20"/>
              </w:rPr>
              <w:t>Standards</w:t>
            </w:r>
            <w:r w:rsidRPr="00BE2927">
              <w:rPr>
                <w:i/>
                <w:spacing w:val="-6"/>
                <w:sz w:val="20"/>
              </w:rPr>
              <w:t xml:space="preserve"> </w:t>
            </w:r>
            <w:r w:rsidRPr="00BE2927">
              <w:rPr>
                <w:i/>
                <w:spacing w:val="-1"/>
                <w:sz w:val="20"/>
              </w:rPr>
              <w:t>1-9</w:t>
            </w:r>
            <w:r w:rsidRPr="00BE2927">
              <w:rPr>
                <w:i/>
                <w:spacing w:val="-4"/>
                <w:sz w:val="20"/>
              </w:rPr>
              <w:t xml:space="preserve"> </w:t>
            </w:r>
            <w:r w:rsidRPr="00BE2927">
              <w:rPr>
                <w:i/>
                <w:sz w:val="20"/>
              </w:rPr>
              <w:t>to</w:t>
            </w:r>
            <w:r w:rsidRPr="00BE2927">
              <w:rPr>
                <w:i/>
                <w:spacing w:val="-4"/>
                <w:sz w:val="20"/>
              </w:rPr>
              <w:t xml:space="preserve"> </w:t>
            </w:r>
            <w:r w:rsidRPr="00BE2927">
              <w:rPr>
                <w:i/>
                <w:sz w:val="20"/>
              </w:rPr>
              <w:t>texts</w:t>
            </w:r>
            <w:r w:rsidRPr="00BE2927">
              <w:rPr>
                <w:i/>
                <w:spacing w:val="-6"/>
                <w:sz w:val="20"/>
              </w:rPr>
              <w:t xml:space="preserve"> </w:t>
            </w:r>
            <w:r w:rsidRPr="00BE2927">
              <w:rPr>
                <w:i/>
                <w:sz w:val="20"/>
              </w:rPr>
              <w:t>of</w:t>
            </w:r>
            <w:r w:rsidRPr="00BE2927">
              <w:rPr>
                <w:i/>
                <w:spacing w:val="-7"/>
                <w:sz w:val="20"/>
              </w:rPr>
              <w:t xml:space="preserve"> </w:t>
            </w:r>
            <w:r w:rsidRPr="00BE2927">
              <w:rPr>
                <w:i/>
                <w:spacing w:val="-1"/>
                <w:sz w:val="20"/>
              </w:rPr>
              <w:t>appropriate</w:t>
            </w:r>
            <w:r w:rsidRPr="00BE2927">
              <w:rPr>
                <w:i/>
                <w:spacing w:val="-4"/>
                <w:sz w:val="20"/>
              </w:rPr>
              <w:t xml:space="preserve"> </w:t>
            </w:r>
            <w:r w:rsidRPr="00BE2927">
              <w:rPr>
                <w:i/>
                <w:spacing w:val="-1"/>
                <w:sz w:val="20"/>
              </w:rPr>
              <w:t>complexity</w:t>
            </w:r>
            <w:r w:rsidRPr="00BE2927">
              <w:rPr>
                <w:i/>
                <w:spacing w:val="-5"/>
                <w:sz w:val="20"/>
              </w:rPr>
              <w:t xml:space="preserve"> </w:t>
            </w:r>
            <w:r w:rsidRPr="00BE2927">
              <w:rPr>
                <w:i/>
                <w:sz w:val="20"/>
              </w:rPr>
              <w:t>as</w:t>
            </w:r>
            <w:r w:rsidRPr="00BE2927">
              <w:rPr>
                <w:i/>
                <w:spacing w:val="-6"/>
                <w:sz w:val="20"/>
              </w:rPr>
              <w:t xml:space="preserve"> </w:t>
            </w:r>
            <w:r w:rsidRPr="00BE2927">
              <w:rPr>
                <w:i/>
                <w:spacing w:val="-1"/>
                <w:sz w:val="20"/>
              </w:rPr>
              <w:t>outlined</w:t>
            </w:r>
            <w:r w:rsidRPr="00BE2927">
              <w:rPr>
                <w:i/>
                <w:spacing w:val="-5"/>
                <w:sz w:val="20"/>
              </w:rPr>
              <w:t xml:space="preserve"> </w:t>
            </w:r>
            <w:r w:rsidRPr="00BE2927">
              <w:rPr>
                <w:i/>
                <w:sz w:val="20"/>
              </w:rPr>
              <w:t>by</w:t>
            </w:r>
            <w:r w:rsidRPr="00BE2927">
              <w:rPr>
                <w:i/>
                <w:spacing w:val="-5"/>
                <w:sz w:val="20"/>
              </w:rPr>
              <w:t xml:space="preserve"> </w:t>
            </w:r>
            <w:r w:rsidRPr="00BE2927">
              <w:rPr>
                <w:i/>
                <w:spacing w:val="-1"/>
                <w:sz w:val="20"/>
              </w:rPr>
              <w:t>Standard</w:t>
            </w:r>
            <w:r w:rsidRPr="00BE2927">
              <w:rPr>
                <w:i/>
                <w:spacing w:val="-4"/>
                <w:sz w:val="20"/>
              </w:rPr>
              <w:t xml:space="preserve"> </w:t>
            </w:r>
            <w:r w:rsidRPr="00BE2927">
              <w:rPr>
                <w:i/>
                <w:spacing w:val="-1"/>
                <w:sz w:val="20"/>
              </w:rPr>
              <w:t>10.</w:t>
            </w: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5B34E1">
            <w:pPr>
              <w:jc w:val="center"/>
            </w:pPr>
          </w:p>
        </w:tc>
      </w:tr>
      <w:tr w:rsidR="00855503" w:rsidRPr="00BE2927" w:rsidTr="00A821C7">
        <w:trPr>
          <w:trHeight w:hRule="exact" w:val="825"/>
        </w:trPr>
        <w:tc>
          <w:tcPr>
            <w:tcW w:w="1406"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1"/>
              </w:rPr>
              <w:t>R1</w:t>
            </w:r>
          </w:p>
        </w:tc>
        <w:tc>
          <w:tcPr>
            <w:tcW w:w="859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444"/>
              <w:rPr>
                <w:rFonts w:cs="Calibri"/>
                <w:sz w:val="20"/>
              </w:rPr>
            </w:pPr>
            <w:r w:rsidRPr="00BE2927">
              <w:rPr>
                <w:spacing w:val="-1"/>
                <w:sz w:val="20"/>
              </w:rPr>
              <w:t>Read closely</w:t>
            </w:r>
            <w:r w:rsidRPr="00BE2927">
              <w:rPr>
                <w:spacing w:val="1"/>
                <w:sz w:val="20"/>
              </w:rPr>
              <w:t xml:space="preserve"> </w:t>
            </w:r>
            <w:r w:rsidRPr="00BE2927">
              <w:rPr>
                <w:spacing w:val="-1"/>
                <w:sz w:val="20"/>
              </w:rPr>
              <w:t>to</w:t>
            </w:r>
            <w:r w:rsidRPr="00BE2927">
              <w:rPr>
                <w:spacing w:val="1"/>
                <w:sz w:val="20"/>
              </w:rPr>
              <w:t xml:space="preserve"> </w:t>
            </w:r>
            <w:r w:rsidRPr="00BE2927">
              <w:rPr>
                <w:spacing w:val="-1"/>
                <w:sz w:val="20"/>
              </w:rPr>
              <w:t>determine</w:t>
            </w:r>
            <w:r w:rsidRPr="00BE2927">
              <w:rPr>
                <w:spacing w:val="-2"/>
                <w:sz w:val="20"/>
              </w:rPr>
              <w:t xml:space="preserve"> </w:t>
            </w:r>
            <w:r w:rsidRPr="00BE2927">
              <w:rPr>
                <w:spacing w:val="-1"/>
                <w:sz w:val="20"/>
              </w:rPr>
              <w:t>what</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text</w:t>
            </w:r>
            <w:r w:rsidRPr="00BE2927">
              <w:rPr>
                <w:spacing w:val="1"/>
                <w:sz w:val="20"/>
              </w:rPr>
              <w:t xml:space="preserve"> </w:t>
            </w:r>
            <w:r w:rsidRPr="00BE2927">
              <w:rPr>
                <w:spacing w:val="-1"/>
                <w:sz w:val="20"/>
              </w:rPr>
              <w:t>says</w:t>
            </w:r>
            <w:r w:rsidRPr="00BE2927">
              <w:rPr>
                <w:spacing w:val="-2"/>
                <w:sz w:val="20"/>
              </w:rPr>
              <w:t xml:space="preserve"> </w:t>
            </w:r>
            <w:r w:rsidRPr="00BE2927">
              <w:rPr>
                <w:spacing w:val="-1"/>
                <w:sz w:val="20"/>
              </w:rPr>
              <w:t>explicitly</w:t>
            </w:r>
            <w:r w:rsidRPr="00BE2927">
              <w:rPr>
                <w:spacing w:val="1"/>
                <w:sz w:val="20"/>
              </w:rPr>
              <w:t xml:space="preserve"> </w:t>
            </w:r>
            <w:r w:rsidRPr="00BE2927">
              <w:rPr>
                <w:spacing w:val="-1"/>
                <w:sz w:val="20"/>
              </w:rPr>
              <w:t>and to make</w:t>
            </w:r>
            <w:r w:rsidRPr="00BE2927">
              <w:rPr>
                <w:spacing w:val="1"/>
                <w:sz w:val="20"/>
              </w:rPr>
              <w:t xml:space="preserve"> </w:t>
            </w:r>
            <w:r w:rsidRPr="00BE2927">
              <w:rPr>
                <w:spacing w:val="-1"/>
                <w:sz w:val="20"/>
              </w:rPr>
              <w:t>logical</w:t>
            </w:r>
            <w:r w:rsidRPr="00BE2927">
              <w:rPr>
                <w:sz w:val="20"/>
              </w:rPr>
              <w:t xml:space="preserve"> </w:t>
            </w:r>
            <w:r w:rsidRPr="00BE2927">
              <w:rPr>
                <w:spacing w:val="-1"/>
                <w:sz w:val="20"/>
              </w:rPr>
              <w:t>inferences</w:t>
            </w:r>
            <w:r w:rsidRPr="00BE2927">
              <w:rPr>
                <w:sz w:val="20"/>
              </w:rPr>
              <w:t xml:space="preserve"> </w:t>
            </w:r>
            <w:r w:rsidRPr="00BE2927">
              <w:rPr>
                <w:spacing w:val="-2"/>
                <w:sz w:val="20"/>
              </w:rPr>
              <w:t>from</w:t>
            </w:r>
            <w:r w:rsidRPr="00BE2927">
              <w:rPr>
                <w:spacing w:val="1"/>
                <w:sz w:val="20"/>
              </w:rPr>
              <w:t xml:space="preserve"> </w:t>
            </w:r>
            <w:r w:rsidRPr="00BE2927">
              <w:rPr>
                <w:spacing w:val="-1"/>
                <w:sz w:val="20"/>
              </w:rPr>
              <w:t>it;</w:t>
            </w:r>
            <w:r w:rsidRPr="00BE2927">
              <w:rPr>
                <w:spacing w:val="1"/>
                <w:sz w:val="20"/>
              </w:rPr>
              <w:t xml:space="preserve"> </w:t>
            </w:r>
            <w:r w:rsidRPr="00BE2927">
              <w:rPr>
                <w:spacing w:val="-1"/>
                <w:sz w:val="20"/>
              </w:rPr>
              <w:t>cite</w:t>
            </w:r>
            <w:r w:rsidRPr="00BE2927">
              <w:rPr>
                <w:spacing w:val="55"/>
                <w:sz w:val="20"/>
              </w:rPr>
              <w:t xml:space="preserve"> </w:t>
            </w:r>
            <w:r w:rsidRPr="00BE2927">
              <w:rPr>
                <w:spacing w:val="-1"/>
                <w:sz w:val="20"/>
              </w:rPr>
              <w:t>specific</w:t>
            </w:r>
            <w:r w:rsidRPr="00BE2927">
              <w:rPr>
                <w:spacing w:val="1"/>
                <w:sz w:val="20"/>
              </w:rPr>
              <w:t xml:space="preserve"> </w:t>
            </w:r>
            <w:r w:rsidRPr="00BE2927">
              <w:rPr>
                <w:spacing w:val="-1"/>
                <w:sz w:val="20"/>
              </w:rPr>
              <w:t>textual</w:t>
            </w:r>
            <w:r w:rsidRPr="00BE2927">
              <w:rPr>
                <w:spacing w:val="-3"/>
                <w:sz w:val="20"/>
              </w:rPr>
              <w:t xml:space="preserve"> </w:t>
            </w:r>
            <w:r w:rsidRPr="00BE2927">
              <w:rPr>
                <w:spacing w:val="-1"/>
                <w:sz w:val="20"/>
              </w:rPr>
              <w:t>evidence</w:t>
            </w:r>
            <w:r w:rsidRPr="00BE2927">
              <w:rPr>
                <w:spacing w:val="-2"/>
                <w:sz w:val="20"/>
              </w:rPr>
              <w:t xml:space="preserve"> </w:t>
            </w:r>
            <w:r w:rsidRPr="00BE2927">
              <w:rPr>
                <w:spacing w:val="-1"/>
                <w:sz w:val="20"/>
              </w:rPr>
              <w:t>when writing</w:t>
            </w:r>
            <w:r w:rsidRPr="00BE2927">
              <w:rPr>
                <w:spacing w:val="-3"/>
                <w:sz w:val="20"/>
              </w:rPr>
              <w:t xml:space="preserve"> </w:t>
            </w:r>
            <w:r w:rsidRPr="00BE2927">
              <w:rPr>
                <w:sz w:val="20"/>
              </w:rPr>
              <w:t xml:space="preserve">or </w:t>
            </w:r>
            <w:r w:rsidRPr="00BE2927">
              <w:rPr>
                <w:spacing w:val="-1"/>
                <w:sz w:val="20"/>
              </w:rPr>
              <w:t>speaking to support</w:t>
            </w:r>
            <w:r w:rsidRPr="00BE2927">
              <w:rPr>
                <w:spacing w:val="1"/>
                <w:sz w:val="20"/>
              </w:rPr>
              <w:t xml:space="preserve"> </w:t>
            </w:r>
            <w:r w:rsidRPr="00BE2927">
              <w:rPr>
                <w:spacing w:val="-1"/>
                <w:sz w:val="20"/>
              </w:rPr>
              <w:t>conclusions</w:t>
            </w:r>
            <w:r w:rsidRPr="00BE2927">
              <w:rPr>
                <w:spacing w:val="-2"/>
                <w:sz w:val="20"/>
              </w:rPr>
              <w:t xml:space="preserve"> </w:t>
            </w:r>
            <w:r w:rsidRPr="00BE2927">
              <w:rPr>
                <w:spacing w:val="-1"/>
                <w:sz w:val="20"/>
              </w:rPr>
              <w:t>drawn</w:t>
            </w:r>
            <w:r w:rsidRPr="00BE2927">
              <w:rPr>
                <w:spacing w:val="-3"/>
                <w:sz w:val="20"/>
              </w:rPr>
              <w:t xml:space="preserve"> </w:t>
            </w:r>
            <w:r w:rsidRPr="00BE2927">
              <w:rPr>
                <w:spacing w:val="-1"/>
                <w:sz w:val="20"/>
              </w:rPr>
              <w:t>from</w:t>
            </w:r>
            <w:r w:rsidRPr="00BE2927">
              <w:rPr>
                <w:spacing w:val="1"/>
                <w:sz w:val="20"/>
              </w:rPr>
              <w:t xml:space="preserve"> </w:t>
            </w:r>
            <w:r w:rsidRPr="00BE2927">
              <w:rPr>
                <w:spacing w:val="-2"/>
                <w:sz w:val="20"/>
              </w:rPr>
              <w:t>the</w:t>
            </w:r>
            <w:r w:rsidRPr="00BE2927">
              <w:rPr>
                <w:spacing w:val="1"/>
                <w:sz w:val="20"/>
              </w:rPr>
              <w:t xml:space="preserve">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r>
      <w:tr w:rsidR="00855503" w:rsidRPr="00BE2927" w:rsidTr="00A821C7">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1"/>
              </w:rPr>
              <w:t>R2</w:t>
            </w:r>
          </w:p>
        </w:tc>
        <w:tc>
          <w:tcPr>
            <w:tcW w:w="859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633"/>
              <w:rPr>
                <w:rFonts w:cs="Calibri"/>
                <w:sz w:val="20"/>
              </w:rPr>
            </w:pPr>
            <w:r w:rsidRPr="00BE2927">
              <w:rPr>
                <w:spacing w:val="-1"/>
                <w:sz w:val="20"/>
              </w:rPr>
              <w:t>Determine</w:t>
            </w:r>
            <w:r w:rsidRPr="00BE2927">
              <w:rPr>
                <w:spacing w:val="1"/>
                <w:sz w:val="20"/>
              </w:rPr>
              <w:t xml:space="preserve"> </w:t>
            </w:r>
            <w:r w:rsidRPr="00BE2927">
              <w:rPr>
                <w:spacing w:val="-1"/>
                <w:sz w:val="20"/>
              </w:rPr>
              <w:t>central</w:t>
            </w:r>
            <w:r w:rsidRPr="00BE2927">
              <w:rPr>
                <w:sz w:val="20"/>
              </w:rPr>
              <w:t xml:space="preserve"> </w:t>
            </w:r>
            <w:r w:rsidRPr="00BE2927">
              <w:rPr>
                <w:spacing w:val="-1"/>
                <w:sz w:val="20"/>
              </w:rPr>
              <w:t>ideas</w:t>
            </w:r>
            <w:r w:rsidRPr="00BE2927">
              <w:rPr>
                <w:spacing w:val="-2"/>
                <w:sz w:val="20"/>
              </w:rPr>
              <w:t xml:space="preserve"> </w:t>
            </w:r>
            <w:r w:rsidRPr="00BE2927">
              <w:rPr>
                <w:sz w:val="20"/>
              </w:rPr>
              <w:t>or</w:t>
            </w:r>
            <w:r w:rsidRPr="00BE2927">
              <w:rPr>
                <w:spacing w:val="-5"/>
                <w:sz w:val="20"/>
              </w:rPr>
              <w:t xml:space="preserve"> </w:t>
            </w:r>
            <w:r w:rsidRPr="00BE2927">
              <w:rPr>
                <w:spacing w:val="-1"/>
                <w:sz w:val="20"/>
              </w:rPr>
              <w:t>themes</w:t>
            </w:r>
            <w:r w:rsidRPr="00BE2927">
              <w:rPr>
                <w:spacing w:val="-2"/>
                <w:sz w:val="20"/>
              </w:rPr>
              <w:t xml:space="preserve"> </w:t>
            </w:r>
            <w:r w:rsidRPr="00BE2927">
              <w:rPr>
                <w:sz w:val="20"/>
              </w:rPr>
              <w:t>of a</w:t>
            </w:r>
            <w:r w:rsidRPr="00BE2927">
              <w:rPr>
                <w:spacing w:val="-2"/>
                <w:sz w:val="20"/>
              </w:rPr>
              <w:t xml:space="preserve"> </w:t>
            </w:r>
            <w:r w:rsidRPr="00BE2927">
              <w:rPr>
                <w:spacing w:val="-1"/>
                <w:sz w:val="20"/>
              </w:rPr>
              <w:t>text</w:t>
            </w:r>
            <w:r w:rsidRPr="00BE2927">
              <w:rPr>
                <w:spacing w:val="1"/>
                <w:sz w:val="20"/>
              </w:rPr>
              <w:t xml:space="preserve"> </w:t>
            </w:r>
            <w:r w:rsidRPr="00BE2927">
              <w:rPr>
                <w:spacing w:val="-1"/>
                <w:sz w:val="20"/>
              </w:rPr>
              <w:t>and analyze</w:t>
            </w:r>
            <w:r w:rsidRPr="00BE2927">
              <w:rPr>
                <w:spacing w:val="1"/>
                <w:sz w:val="20"/>
              </w:rPr>
              <w:t xml:space="preserve"> </w:t>
            </w:r>
            <w:r w:rsidRPr="00BE2927">
              <w:rPr>
                <w:spacing w:val="-1"/>
                <w:sz w:val="20"/>
              </w:rPr>
              <w:t>their</w:t>
            </w:r>
            <w:r w:rsidRPr="00BE2927">
              <w:rPr>
                <w:sz w:val="20"/>
              </w:rPr>
              <w:t xml:space="preserve"> </w:t>
            </w:r>
            <w:r w:rsidRPr="00BE2927">
              <w:rPr>
                <w:spacing w:val="-1"/>
                <w:sz w:val="20"/>
              </w:rPr>
              <w:t>development;</w:t>
            </w:r>
            <w:r w:rsidRPr="00BE2927">
              <w:rPr>
                <w:spacing w:val="1"/>
                <w:sz w:val="20"/>
              </w:rPr>
              <w:t xml:space="preserve"> </w:t>
            </w:r>
            <w:r w:rsidRPr="00BE2927">
              <w:rPr>
                <w:spacing w:val="-1"/>
                <w:sz w:val="20"/>
              </w:rPr>
              <w:t>summarize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key</w:t>
            </w:r>
            <w:r w:rsidRPr="00BE2927">
              <w:rPr>
                <w:spacing w:val="43"/>
                <w:sz w:val="20"/>
              </w:rPr>
              <w:t xml:space="preserve"> </w:t>
            </w:r>
            <w:r w:rsidRPr="00BE2927">
              <w:rPr>
                <w:spacing w:val="-1"/>
                <w:sz w:val="20"/>
              </w:rPr>
              <w:t>supporting details</w:t>
            </w:r>
            <w:r w:rsidRPr="00BE2927">
              <w:rPr>
                <w:spacing w:val="-2"/>
                <w:sz w:val="20"/>
              </w:rPr>
              <w:t xml:space="preserve"> </w:t>
            </w:r>
            <w:r w:rsidRPr="00BE2927">
              <w:rPr>
                <w:spacing w:val="-1"/>
                <w:sz w:val="20"/>
              </w:rPr>
              <w:t>and ideas.*</w:t>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Pr="00855503" w:rsidRDefault="00855503" w:rsidP="00855503">
            <w:pPr>
              <w:jc w:val="center"/>
              <w:rPr>
                <w:color w:val="BFBFBF" w:themeColor="background1" w:themeShade="BF"/>
              </w:rPr>
            </w:pPr>
            <w:r w:rsidRPr="00855503">
              <w:rPr>
                <w:color w:val="BFBFBF" w:themeColor="background1" w:themeShade="BF"/>
                <w:sz w:val="40"/>
                <w:szCs w:val="40"/>
              </w:rPr>
              <w:sym w:font="Wingdings" w:char="F0FE"/>
            </w: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R3</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Pr>
                <w:rFonts w:cs="Calibri"/>
                <w:sz w:val="20"/>
              </w:rPr>
            </w:pPr>
            <w:r w:rsidRPr="00BE2927">
              <w:rPr>
                <w:spacing w:val="-1"/>
                <w:sz w:val="20"/>
              </w:rPr>
              <w:t>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why</w:t>
            </w:r>
            <w:r w:rsidRPr="00BE2927">
              <w:rPr>
                <w:spacing w:val="1"/>
                <w:sz w:val="20"/>
              </w:rPr>
              <w:t xml:space="preserve"> </w:t>
            </w:r>
            <w:r w:rsidRPr="00BE2927">
              <w:rPr>
                <w:spacing w:val="-1"/>
                <w:sz w:val="20"/>
              </w:rPr>
              <w:t>individuals,</w:t>
            </w:r>
            <w:r w:rsidRPr="00BE2927">
              <w:rPr>
                <w:sz w:val="20"/>
              </w:rPr>
              <w:t xml:space="preserve"> </w:t>
            </w:r>
            <w:r w:rsidRPr="00BE2927">
              <w:rPr>
                <w:spacing w:val="-1"/>
                <w:sz w:val="20"/>
              </w:rPr>
              <w:t>events,</w:t>
            </w:r>
            <w:r w:rsidRPr="00BE2927">
              <w:rPr>
                <w:sz w:val="20"/>
              </w:rPr>
              <w:t xml:space="preserve"> </w:t>
            </w:r>
            <w:r w:rsidRPr="00BE2927">
              <w:rPr>
                <w:spacing w:val="-1"/>
                <w:sz w:val="20"/>
              </w:rPr>
              <w:t>and ideas</w:t>
            </w:r>
            <w:r w:rsidRPr="00BE2927">
              <w:rPr>
                <w:sz w:val="20"/>
              </w:rPr>
              <w:t xml:space="preserve"> </w:t>
            </w:r>
            <w:r w:rsidRPr="00BE2927">
              <w:rPr>
                <w:spacing w:val="-1"/>
                <w:sz w:val="20"/>
              </w:rPr>
              <w:t>develop and interact</w:t>
            </w:r>
            <w:r w:rsidRPr="00BE2927">
              <w:rPr>
                <w:spacing w:val="-2"/>
                <w:sz w:val="20"/>
              </w:rPr>
              <w:t xml:space="preserve"> </w:t>
            </w:r>
            <w:r w:rsidRPr="00BE2927">
              <w:rPr>
                <w:spacing w:val="-1"/>
                <w:sz w:val="20"/>
              </w:rPr>
              <w:t>over</w:t>
            </w:r>
            <w:r w:rsidRPr="00BE2927">
              <w:rPr>
                <w:sz w:val="20"/>
              </w:rPr>
              <w:t xml:space="preserve"> </w:t>
            </w:r>
            <w:r w:rsidRPr="00BE2927">
              <w:rPr>
                <w:spacing w:val="-2"/>
                <w:sz w:val="20"/>
              </w:rPr>
              <w:t xml:space="preserve">the </w:t>
            </w:r>
            <w:r w:rsidRPr="00BE2927">
              <w:rPr>
                <w:spacing w:val="-1"/>
                <w:sz w:val="20"/>
              </w:rPr>
              <w:t>course</w:t>
            </w:r>
            <w:r w:rsidRPr="00BE2927">
              <w:rPr>
                <w:spacing w:val="-2"/>
                <w:sz w:val="20"/>
              </w:rPr>
              <w:t xml:space="preserve"> </w:t>
            </w:r>
            <w:r w:rsidRPr="00BE2927">
              <w:rPr>
                <w:sz w:val="20"/>
              </w:rPr>
              <w:t xml:space="preserve">of a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r>
      <w:tr w:rsidR="005C59B8" w:rsidRPr="00BE2927" w:rsidTr="005C59B8">
        <w:trPr>
          <w:trHeight w:hRule="exact" w:val="78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R4</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ight="190"/>
              <w:rPr>
                <w:rFonts w:cs="Calibri"/>
                <w:sz w:val="20"/>
              </w:rPr>
            </w:pPr>
            <w:r w:rsidRPr="00BE2927">
              <w:rPr>
                <w:spacing w:val="-1"/>
                <w:sz w:val="20"/>
              </w:rPr>
              <w:t>Interpret</w:t>
            </w:r>
            <w:r w:rsidRPr="00BE2927">
              <w:rPr>
                <w:spacing w:val="-2"/>
                <w:sz w:val="20"/>
              </w:rPr>
              <w:t xml:space="preserve"> </w:t>
            </w:r>
            <w:r w:rsidRPr="00BE2927">
              <w:rPr>
                <w:spacing w:val="-1"/>
                <w:sz w:val="20"/>
              </w:rPr>
              <w:t>words</w:t>
            </w:r>
            <w:r w:rsidRPr="00BE2927">
              <w:rPr>
                <w:spacing w:val="-2"/>
                <w:sz w:val="20"/>
              </w:rPr>
              <w:t xml:space="preserve"> </w:t>
            </w:r>
            <w:r w:rsidRPr="00BE2927">
              <w:rPr>
                <w:spacing w:val="-1"/>
                <w:sz w:val="20"/>
              </w:rPr>
              <w:t>and phrases</w:t>
            </w:r>
            <w:r w:rsidRPr="00BE2927">
              <w:rPr>
                <w:sz w:val="20"/>
              </w:rPr>
              <w:t xml:space="preserve"> </w:t>
            </w:r>
            <w:r w:rsidRPr="00BE2927">
              <w:rPr>
                <w:spacing w:val="-1"/>
                <w:sz w:val="20"/>
              </w:rPr>
              <w:t>as</w:t>
            </w:r>
            <w:r w:rsidRPr="00BE2927">
              <w:rPr>
                <w:sz w:val="20"/>
              </w:rPr>
              <w:t xml:space="preserve"> </w:t>
            </w:r>
            <w:r w:rsidRPr="00BE2927">
              <w:rPr>
                <w:spacing w:val="-1"/>
                <w:sz w:val="20"/>
              </w:rPr>
              <w:t>they</w:t>
            </w:r>
            <w:r w:rsidRPr="00BE2927">
              <w:rPr>
                <w:spacing w:val="1"/>
                <w:sz w:val="20"/>
              </w:rPr>
              <w:t xml:space="preserve"> </w:t>
            </w:r>
            <w:r w:rsidRPr="00BE2927">
              <w:rPr>
                <w:spacing w:val="-2"/>
                <w:sz w:val="20"/>
              </w:rPr>
              <w:t>are</w:t>
            </w:r>
            <w:r w:rsidRPr="00BE2927">
              <w:rPr>
                <w:spacing w:val="1"/>
                <w:sz w:val="20"/>
              </w:rPr>
              <w:t xml:space="preserve"> </w:t>
            </w:r>
            <w:r w:rsidRPr="00BE2927">
              <w:rPr>
                <w:spacing w:val="-1"/>
                <w:sz w:val="20"/>
              </w:rPr>
              <w:t>used in</w:t>
            </w:r>
            <w:r w:rsidRPr="00BE2927">
              <w:rPr>
                <w:spacing w:val="-3"/>
                <w:sz w:val="20"/>
              </w:rPr>
              <w:t xml:space="preserve"> </w:t>
            </w:r>
            <w:r w:rsidRPr="00BE2927">
              <w:rPr>
                <w:sz w:val="20"/>
              </w:rPr>
              <w:t xml:space="preserve">a </w:t>
            </w:r>
            <w:r w:rsidRPr="00BE2927">
              <w:rPr>
                <w:spacing w:val="-1"/>
                <w:sz w:val="20"/>
              </w:rPr>
              <w:t>text,</w:t>
            </w:r>
            <w:r w:rsidRPr="00BE2927">
              <w:rPr>
                <w:spacing w:val="-2"/>
                <w:sz w:val="20"/>
              </w:rPr>
              <w:t xml:space="preserve"> </w:t>
            </w:r>
            <w:r w:rsidRPr="00BE2927">
              <w:rPr>
                <w:spacing w:val="-1"/>
                <w:sz w:val="20"/>
              </w:rPr>
              <w:t>including determining technical,</w:t>
            </w:r>
            <w:r w:rsidRPr="00BE2927">
              <w:rPr>
                <w:sz w:val="20"/>
              </w:rPr>
              <w:t xml:space="preserve"> </w:t>
            </w:r>
            <w:r w:rsidRPr="00BE2927">
              <w:rPr>
                <w:spacing w:val="-1"/>
                <w:sz w:val="20"/>
              </w:rPr>
              <w:t>connotative,</w:t>
            </w:r>
            <w:r w:rsidRPr="00BE2927">
              <w:rPr>
                <w:spacing w:val="71"/>
                <w:sz w:val="20"/>
              </w:rPr>
              <w:t xml:space="preserve"> </w:t>
            </w:r>
            <w:r w:rsidRPr="00BE2927">
              <w:rPr>
                <w:spacing w:val="-1"/>
                <w:sz w:val="20"/>
              </w:rPr>
              <w:t>and figurative</w:t>
            </w:r>
            <w:r w:rsidRPr="00BE2927">
              <w:rPr>
                <w:spacing w:val="-2"/>
                <w:sz w:val="20"/>
              </w:rPr>
              <w:t xml:space="preserve"> </w:t>
            </w:r>
            <w:r w:rsidRPr="00BE2927">
              <w:rPr>
                <w:spacing w:val="-1"/>
                <w:sz w:val="20"/>
              </w:rPr>
              <w:t>meanings,</w:t>
            </w:r>
            <w:r w:rsidRPr="00BE2927">
              <w:rPr>
                <w:sz w:val="20"/>
              </w:rPr>
              <w:t xml:space="preserve"> </w:t>
            </w:r>
            <w:r w:rsidRPr="00BE2927">
              <w:rPr>
                <w:spacing w:val="-2"/>
                <w:sz w:val="20"/>
              </w:rPr>
              <w:t>and</w:t>
            </w:r>
            <w:r w:rsidRPr="00BE2927">
              <w:rPr>
                <w:spacing w:val="-1"/>
                <w:sz w:val="20"/>
              </w:rPr>
              <w:t xml:space="preserve"> 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specific</w:t>
            </w:r>
            <w:r w:rsidRPr="00BE2927">
              <w:rPr>
                <w:spacing w:val="-2"/>
                <w:sz w:val="20"/>
              </w:rPr>
              <w:t xml:space="preserve"> </w:t>
            </w:r>
            <w:r w:rsidRPr="00BE2927">
              <w:rPr>
                <w:spacing w:val="-1"/>
                <w:sz w:val="20"/>
              </w:rPr>
              <w:t>word choices</w:t>
            </w:r>
            <w:r w:rsidRPr="00BE2927">
              <w:rPr>
                <w:sz w:val="20"/>
              </w:rPr>
              <w:t xml:space="preserve"> </w:t>
            </w:r>
            <w:r w:rsidRPr="00BE2927">
              <w:rPr>
                <w:spacing w:val="-1"/>
                <w:sz w:val="20"/>
              </w:rPr>
              <w:t>shape</w:t>
            </w:r>
            <w:r w:rsidRPr="00BE2927">
              <w:rPr>
                <w:spacing w:val="-2"/>
                <w:sz w:val="20"/>
              </w:rPr>
              <w:t xml:space="preserve"> </w:t>
            </w:r>
            <w:r w:rsidRPr="00BE2927">
              <w:rPr>
                <w:spacing w:val="-1"/>
                <w:sz w:val="20"/>
              </w:rPr>
              <w:t xml:space="preserve">meaning </w:t>
            </w:r>
            <w:r w:rsidRPr="00BE2927">
              <w:rPr>
                <w:sz w:val="20"/>
              </w:rPr>
              <w:t xml:space="preserve">or </w:t>
            </w:r>
            <w:r w:rsidRPr="00BE2927">
              <w:rPr>
                <w:spacing w:val="-1"/>
                <w:sz w:val="20"/>
              </w:rPr>
              <w:t>tone.*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4A34FA" w:rsidP="005B34E1">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r>
      <w:tr w:rsidR="00391C06" w:rsidRPr="00BE2927" w:rsidTr="005C59B8">
        <w:trPr>
          <w:trHeight w:hRule="exact" w:val="807"/>
        </w:trPr>
        <w:tc>
          <w:tcPr>
            <w:tcW w:w="1406" w:type="dxa"/>
            <w:tcBorders>
              <w:top w:val="single" w:sz="5" w:space="0" w:color="000000"/>
              <w:left w:val="single" w:sz="5" w:space="0" w:color="000000"/>
              <w:bottom w:val="single" w:sz="5" w:space="0" w:color="000000"/>
              <w:right w:val="single" w:sz="5" w:space="0" w:color="000000"/>
            </w:tcBorders>
            <w:vAlign w:val="center"/>
          </w:tcPr>
          <w:p w:rsidR="00391C06" w:rsidRDefault="00391C06" w:rsidP="00391C06">
            <w:pPr>
              <w:pStyle w:val="TableParagraph"/>
              <w:ind w:left="109"/>
              <w:rPr>
                <w:rFonts w:cs="Calibri"/>
              </w:rPr>
            </w:pPr>
            <w:r w:rsidRPr="00BE2927">
              <w:rPr>
                <w:b/>
                <w:spacing w:val="-1"/>
              </w:rPr>
              <w:t>Anchor</w:t>
            </w:r>
            <w:r w:rsidRPr="00BE2927">
              <w:rPr>
                <w:b/>
                <w:spacing w:val="1"/>
              </w:rPr>
              <w:t xml:space="preserve"> </w:t>
            </w:r>
            <w:r w:rsidRPr="00BE2927">
              <w:rPr>
                <w:b/>
                <w:spacing w:val="-1"/>
              </w:rPr>
              <w:t>R5</w:t>
            </w:r>
          </w:p>
        </w:tc>
        <w:tc>
          <w:tcPr>
            <w:tcW w:w="8590" w:type="dxa"/>
            <w:tcBorders>
              <w:top w:val="single" w:sz="5" w:space="0" w:color="000000"/>
              <w:left w:val="single" w:sz="5" w:space="0" w:color="000000"/>
              <w:bottom w:val="single" w:sz="5" w:space="0" w:color="000000"/>
              <w:right w:val="single" w:sz="5" w:space="0" w:color="000000"/>
            </w:tcBorders>
            <w:vAlign w:val="center"/>
          </w:tcPr>
          <w:p w:rsidR="00391C06" w:rsidRPr="00D95D5D" w:rsidRDefault="00391C06" w:rsidP="00391C06">
            <w:pPr>
              <w:pStyle w:val="TableParagraph"/>
              <w:ind w:left="109" w:right="403"/>
              <w:rPr>
                <w:rFonts w:cs="Calibri"/>
                <w:sz w:val="20"/>
              </w:rPr>
            </w:pPr>
            <w:r w:rsidRPr="00BE2927">
              <w:rPr>
                <w:spacing w:val="-1"/>
                <w:sz w:val="20"/>
              </w:rPr>
              <w:t>Analyze</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structure</w:t>
            </w:r>
            <w:r w:rsidRPr="00BE2927">
              <w:rPr>
                <w:spacing w:val="-2"/>
                <w:sz w:val="20"/>
              </w:rPr>
              <w:t xml:space="preserve"> </w:t>
            </w:r>
            <w:r w:rsidRPr="00BE2927">
              <w:rPr>
                <w:sz w:val="20"/>
              </w:rPr>
              <w:t xml:space="preserve">of </w:t>
            </w:r>
            <w:r w:rsidRPr="00BE2927">
              <w:rPr>
                <w:spacing w:val="-1"/>
                <w:sz w:val="20"/>
              </w:rPr>
              <w:t>texts,</w:t>
            </w:r>
            <w:r w:rsidRPr="00BE2927">
              <w:rPr>
                <w:sz w:val="20"/>
              </w:rPr>
              <w:t xml:space="preserve"> </w:t>
            </w:r>
            <w:r w:rsidRPr="00BE2927">
              <w:rPr>
                <w:spacing w:val="-1"/>
                <w:sz w:val="20"/>
              </w:rPr>
              <w:t>including how</w:t>
            </w:r>
            <w:r w:rsidRPr="00BE2927">
              <w:rPr>
                <w:spacing w:val="1"/>
                <w:sz w:val="20"/>
              </w:rPr>
              <w:t xml:space="preserve"> </w:t>
            </w:r>
            <w:r w:rsidRPr="00BE2927">
              <w:rPr>
                <w:spacing w:val="-1"/>
                <w:sz w:val="20"/>
              </w:rPr>
              <w:t>specific</w:t>
            </w:r>
            <w:r w:rsidRPr="00BE2927">
              <w:rPr>
                <w:spacing w:val="-2"/>
                <w:sz w:val="20"/>
              </w:rPr>
              <w:t xml:space="preserve"> </w:t>
            </w:r>
            <w:r w:rsidRPr="00BE2927">
              <w:rPr>
                <w:spacing w:val="-1"/>
                <w:sz w:val="20"/>
              </w:rPr>
              <w:t>sentences,</w:t>
            </w:r>
            <w:r w:rsidRPr="00BE2927">
              <w:rPr>
                <w:sz w:val="20"/>
              </w:rPr>
              <w:t xml:space="preserve"> </w:t>
            </w:r>
            <w:r w:rsidRPr="00BE2927">
              <w:rPr>
                <w:spacing w:val="-1"/>
                <w:sz w:val="20"/>
              </w:rPr>
              <w:t>paragraphs</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larger</w:t>
            </w:r>
            <w:r w:rsidRPr="00BE2927">
              <w:rPr>
                <w:sz w:val="20"/>
              </w:rPr>
              <w:t xml:space="preserve"> </w:t>
            </w:r>
            <w:r w:rsidRPr="00BE2927">
              <w:rPr>
                <w:spacing w:val="-1"/>
                <w:sz w:val="20"/>
              </w:rPr>
              <w:t>portions</w:t>
            </w:r>
            <w:r w:rsidRPr="00BE2927">
              <w:rPr>
                <w:spacing w:val="-2"/>
                <w:sz w:val="20"/>
              </w:rPr>
              <w:t xml:space="preserve"> </w:t>
            </w:r>
            <w:r w:rsidRPr="00BE2927">
              <w:rPr>
                <w:sz w:val="20"/>
              </w:rPr>
              <w:t>of</w:t>
            </w:r>
            <w:r w:rsidRPr="00BE2927">
              <w:rPr>
                <w:spacing w:val="57"/>
                <w:sz w:val="20"/>
              </w:rPr>
              <w:t xml:space="preserve"> </w:t>
            </w:r>
            <w:r w:rsidRPr="00BE2927">
              <w:rPr>
                <w:spacing w:val="-1"/>
                <w:sz w:val="20"/>
              </w:rPr>
              <w:t>the</w:t>
            </w:r>
            <w:r w:rsidRPr="00BE2927">
              <w:rPr>
                <w:spacing w:val="1"/>
                <w:sz w:val="20"/>
              </w:rPr>
              <w:t xml:space="preserve"> </w:t>
            </w:r>
            <w:r w:rsidRPr="00BE2927">
              <w:rPr>
                <w:spacing w:val="-1"/>
                <w:sz w:val="20"/>
              </w:rPr>
              <w:t>text</w:t>
            </w:r>
            <w:r w:rsidRPr="00BE2927">
              <w:rPr>
                <w:spacing w:val="-2"/>
                <w:sz w:val="20"/>
              </w:rPr>
              <w:t xml:space="preserve"> </w:t>
            </w:r>
            <w:r w:rsidRPr="00BE2927">
              <w:rPr>
                <w:spacing w:val="-1"/>
                <w:sz w:val="20"/>
              </w:rPr>
              <w:t>(e.g.,</w:t>
            </w:r>
            <w:r w:rsidRPr="00BE2927">
              <w:rPr>
                <w:sz w:val="20"/>
              </w:rPr>
              <w:t xml:space="preserve"> a </w:t>
            </w:r>
            <w:r w:rsidRPr="00BE2927">
              <w:rPr>
                <w:spacing w:val="-1"/>
                <w:sz w:val="20"/>
              </w:rPr>
              <w:t>section,</w:t>
            </w:r>
            <w:r w:rsidRPr="00BE2927">
              <w:rPr>
                <w:sz w:val="20"/>
              </w:rPr>
              <w:t xml:space="preserve"> </w:t>
            </w:r>
            <w:r w:rsidRPr="00BE2927">
              <w:rPr>
                <w:spacing w:val="-1"/>
                <w:sz w:val="20"/>
              </w:rPr>
              <w:t>chapter,</w:t>
            </w:r>
            <w:r w:rsidRPr="00BE2927">
              <w:rPr>
                <w:sz w:val="20"/>
              </w:rPr>
              <w:t xml:space="preserve"> </w:t>
            </w:r>
            <w:r w:rsidRPr="00BE2927">
              <w:rPr>
                <w:spacing w:val="-1"/>
                <w:sz w:val="20"/>
              </w:rPr>
              <w:t>scene,</w:t>
            </w:r>
            <w:r w:rsidRPr="00BE2927">
              <w:rPr>
                <w:spacing w:val="-2"/>
                <w:sz w:val="20"/>
              </w:rPr>
              <w:t xml:space="preserve"> </w:t>
            </w:r>
            <w:r w:rsidRPr="00BE2927">
              <w:rPr>
                <w:sz w:val="20"/>
              </w:rPr>
              <w:t>or</w:t>
            </w:r>
            <w:r w:rsidRPr="00BE2927">
              <w:rPr>
                <w:spacing w:val="-2"/>
                <w:sz w:val="20"/>
              </w:rPr>
              <w:t xml:space="preserve"> </w:t>
            </w:r>
            <w:r w:rsidRPr="00BE2927">
              <w:rPr>
                <w:spacing w:val="-1"/>
                <w:sz w:val="20"/>
              </w:rPr>
              <w:t>stanza)</w:t>
            </w:r>
            <w:r w:rsidRPr="00BE2927">
              <w:rPr>
                <w:sz w:val="20"/>
              </w:rPr>
              <w:t xml:space="preserve"> </w:t>
            </w:r>
            <w:r w:rsidRPr="00BE2927">
              <w:rPr>
                <w:spacing w:val="-2"/>
                <w:sz w:val="20"/>
              </w:rPr>
              <w:t>relate</w:t>
            </w:r>
            <w:r w:rsidRPr="00BE2927">
              <w:rPr>
                <w:spacing w:val="1"/>
                <w:sz w:val="20"/>
              </w:rPr>
              <w:t xml:space="preserve"> </w:t>
            </w:r>
            <w:r w:rsidRPr="00BE2927">
              <w:rPr>
                <w:spacing w:val="-1"/>
                <w:sz w:val="20"/>
              </w:rPr>
              <w:t>to each</w:t>
            </w:r>
            <w:r w:rsidRPr="00BE2927">
              <w:rPr>
                <w:spacing w:val="-3"/>
                <w:sz w:val="20"/>
              </w:rPr>
              <w:t xml:space="preserve"> </w:t>
            </w:r>
            <w:r w:rsidRPr="00BE2927">
              <w:rPr>
                <w:sz w:val="20"/>
              </w:rPr>
              <w:t>other</w:t>
            </w:r>
            <w:r w:rsidRPr="00BE2927">
              <w:rPr>
                <w:spacing w:val="-2"/>
                <w:sz w:val="20"/>
              </w:rPr>
              <w:t xml:space="preserve"> </w:t>
            </w:r>
            <w:r w:rsidRPr="00BE2927">
              <w:rPr>
                <w:spacing w:val="-1"/>
                <w:sz w:val="20"/>
              </w:rPr>
              <w:t>and the</w:t>
            </w:r>
            <w:r w:rsidRPr="00BE2927">
              <w:rPr>
                <w:spacing w:val="-2"/>
                <w:sz w:val="20"/>
              </w:rPr>
              <w:t xml:space="preserve"> </w:t>
            </w:r>
            <w:r w:rsidRPr="00BE2927">
              <w:rPr>
                <w:spacing w:val="-1"/>
                <w:sz w:val="20"/>
              </w:rPr>
              <w:t>whole.*</w:t>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R6</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Pr>
                <w:rFonts w:cs="Calibri"/>
                <w:sz w:val="20"/>
              </w:rPr>
            </w:pPr>
            <w:r w:rsidRPr="00BE2927">
              <w:rPr>
                <w:spacing w:val="-1"/>
                <w:sz w:val="20"/>
              </w:rPr>
              <w:t>Assess</w:t>
            </w:r>
            <w:r w:rsidRPr="00BE2927">
              <w:rPr>
                <w:sz w:val="20"/>
              </w:rPr>
              <w:t xml:space="preserve"> </w:t>
            </w:r>
            <w:r w:rsidRPr="00BE2927">
              <w:rPr>
                <w:spacing w:val="-1"/>
                <w:sz w:val="20"/>
              </w:rPr>
              <w:t>how</w:t>
            </w:r>
            <w:r w:rsidRPr="00BE2927">
              <w:rPr>
                <w:spacing w:val="1"/>
                <w:sz w:val="20"/>
              </w:rPr>
              <w:t xml:space="preserve"> </w:t>
            </w:r>
            <w:r w:rsidRPr="00BE2927">
              <w:rPr>
                <w:spacing w:val="-1"/>
                <w:sz w:val="20"/>
              </w:rPr>
              <w:t>point</w:t>
            </w:r>
            <w:r w:rsidRPr="00BE2927">
              <w:rPr>
                <w:spacing w:val="-2"/>
                <w:sz w:val="20"/>
              </w:rPr>
              <w:t xml:space="preserve"> </w:t>
            </w:r>
            <w:r w:rsidRPr="00BE2927">
              <w:rPr>
                <w:sz w:val="20"/>
              </w:rPr>
              <w:t>of</w:t>
            </w:r>
            <w:r w:rsidRPr="00BE2927">
              <w:rPr>
                <w:spacing w:val="-2"/>
                <w:sz w:val="20"/>
              </w:rPr>
              <w:t xml:space="preserve"> </w:t>
            </w:r>
            <w:r w:rsidRPr="00BE2927">
              <w:rPr>
                <w:spacing w:val="-1"/>
                <w:sz w:val="20"/>
              </w:rPr>
              <w:t>view</w:t>
            </w:r>
            <w:r w:rsidRPr="00BE2927">
              <w:rPr>
                <w:spacing w:val="-2"/>
                <w:sz w:val="20"/>
              </w:rPr>
              <w:t xml:space="preserve"> </w:t>
            </w:r>
            <w:r w:rsidRPr="00BE2927">
              <w:rPr>
                <w:spacing w:val="-1"/>
                <w:sz w:val="20"/>
              </w:rPr>
              <w:t>or</w:t>
            </w:r>
            <w:r w:rsidRPr="00BE2927">
              <w:rPr>
                <w:sz w:val="20"/>
              </w:rPr>
              <w:t xml:space="preserve"> </w:t>
            </w:r>
            <w:r w:rsidRPr="00BE2927">
              <w:rPr>
                <w:spacing w:val="-1"/>
                <w:sz w:val="20"/>
              </w:rPr>
              <w:t>purpose</w:t>
            </w:r>
            <w:r w:rsidRPr="00BE2927">
              <w:rPr>
                <w:spacing w:val="1"/>
                <w:sz w:val="20"/>
              </w:rPr>
              <w:t xml:space="preserve"> </w:t>
            </w:r>
            <w:r w:rsidRPr="00BE2927">
              <w:rPr>
                <w:spacing w:val="-2"/>
                <w:sz w:val="20"/>
              </w:rPr>
              <w:t>shapes</w:t>
            </w:r>
            <w:r w:rsidRPr="00BE2927">
              <w:rPr>
                <w:sz w:val="20"/>
              </w:rPr>
              <w:t xml:space="preserve"> </w:t>
            </w:r>
            <w:r w:rsidRPr="00BE2927">
              <w:rPr>
                <w:spacing w:val="-2"/>
                <w:sz w:val="20"/>
              </w:rPr>
              <w:t>the</w:t>
            </w:r>
            <w:r w:rsidRPr="00BE2927">
              <w:rPr>
                <w:spacing w:val="1"/>
                <w:sz w:val="20"/>
              </w:rPr>
              <w:t xml:space="preserve"> </w:t>
            </w:r>
            <w:r w:rsidRPr="00BE2927">
              <w:rPr>
                <w:spacing w:val="-1"/>
                <w:sz w:val="20"/>
              </w:rPr>
              <w:t>content</w:t>
            </w:r>
            <w:r w:rsidRPr="00BE2927">
              <w:rPr>
                <w:spacing w:val="1"/>
                <w:sz w:val="20"/>
              </w:rPr>
              <w:t xml:space="preserve"> </w:t>
            </w:r>
            <w:r w:rsidRPr="00BE2927">
              <w:rPr>
                <w:spacing w:val="-1"/>
                <w:sz w:val="20"/>
              </w:rPr>
              <w:t>and style</w:t>
            </w:r>
            <w:r w:rsidRPr="00BE2927">
              <w:rPr>
                <w:spacing w:val="-2"/>
                <w:sz w:val="20"/>
              </w:rPr>
              <w:t xml:space="preserve"> </w:t>
            </w:r>
            <w:r w:rsidRPr="00BE2927">
              <w:rPr>
                <w:sz w:val="20"/>
              </w:rPr>
              <w:t>of a</w:t>
            </w:r>
            <w:r w:rsidRPr="00BE2927">
              <w:rPr>
                <w:spacing w:val="-2"/>
                <w:sz w:val="20"/>
              </w:rPr>
              <w:t xml:space="preserve">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855503">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R7</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ight="753"/>
              <w:rPr>
                <w:rFonts w:cs="Calibri"/>
                <w:sz w:val="20"/>
              </w:rPr>
            </w:pPr>
            <w:r w:rsidRPr="00BE2927">
              <w:rPr>
                <w:spacing w:val="-1"/>
                <w:sz w:val="20"/>
              </w:rPr>
              <w:t>Integrate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2"/>
                <w:sz w:val="20"/>
              </w:rPr>
              <w:t xml:space="preserve"> </w:t>
            </w:r>
            <w:r w:rsidRPr="00BE2927">
              <w:rPr>
                <w:spacing w:val="-1"/>
                <w:sz w:val="20"/>
              </w:rPr>
              <w:t>content</w:t>
            </w:r>
            <w:r w:rsidRPr="00BE2927">
              <w:rPr>
                <w:spacing w:val="1"/>
                <w:sz w:val="20"/>
              </w:rPr>
              <w:t xml:space="preserve"> </w:t>
            </w:r>
            <w:r w:rsidRPr="00BE2927">
              <w:rPr>
                <w:spacing w:val="-1"/>
                <w:sz w:val="20"/>
              </w:rPr>
              <w:t>presented</w:t>
            </w:r>
            <w:r w:rsidRPr="00BE2927">
              <w:rPr>
                <w:spacing w:val="-3"/>
                <w:sz w:val="20"/>
              </w:rPr>
              <w:t xml:space="preserve"> </w:t>
            </w:r>
            <w:r w:rsidRPr="00BE2927">
              <w:rPr>
                <w:spacing w:val="-1"/>
                <w:sz w:val="20"/>
              </w:rPr>
              <w:t>in diverse</w:t>
            </w:r>
            <w:r w:rsidRPr="00BE2927">
              <w:rPr>
                <w:spacing w:val="-2"/>
                <w:sz w:val="20"/>
              </w:rPr>
              <w:t xml:space="preserve"> </w:t>
            </w:r>
            <w:r w:rsidRPr="00BE2927">
              <w:rPr>
                <w:spacing w:val="-1"/>
                <w:sz w:val="20"/>
              </w:rPr>
              <w:t>media</w:t>
            </w:r>
            <w:r w:rsidRPr="00BE2927">
              <w:rPr>
                <w:sz w:val="20"/>
              </w:rPr>
              <w:t xml:space="preserve"> </w:t>
            </w:r>
            <w:r w:rsidRPr="00BE2927">
              <w:rPr>
                <w:spacing w:val="-1"/>
                <w:sz w:val="20"/>
              </w:rPr>
              <w:t>and formats,</w:t>
            </w:r>
            <w:r w:rsidRPr="00BE2927">
              <w:rPr>
                <w:spacing w:val="-2"/>
                <w:sz w:val="20"/>
              </w:rPr>
              <w:t xml:space="preserve"> </w:t>
            </w:r>
            <w:r w:rsidRPr="00BE2927">
              <w:rPr>
                <w:spacing w:val="-1"/>
                <w:sz w:val="20"/>
              </w:rPr>
              <w:t>including visually</w:t>
            </w:r>
            <w:r w:rsidRPr="00BE2927">
              <w:rPr>
                <w:spacing w:val="1"/>
                <w:sz w:val="20"/>
              </w:rPr>
              <w:t xml:space="preserve"> </w:t>
            </w:r>
            <w:r w:rsidRPr="00BE2927">
              <w:rPr>
                <w:spacing w:val="-1"/>
                <w:sz w:val="20"/>
              </w:rPr>
              <w:t>and</w:t>
            </w:r>
            <w:r w:rsidRPr="00BE2927">
              <w:rPr>
                <w:spacing w:val="67"/>
                <w:sz w:val="20"/>
              </w:rPr>
              <w:t xml:space="preserve"> </w:t>
            </w:r>
            <w:r w:rsidRPr="00BE2927">
              <w:rPr>
                <w:spacing w:val="-1"/>
                <w:sz w:val="20"/>
              </w:rPr>
              <w:t>quantitatively,</w:t>
            </w:r>
            <w:r w:rsidRPr="00BE2927">
              <w:rPr>
                <w:sz w:val="20"/>
              </w:rPr>
              <w:t xml:space="preserve"> </w:t>
            </w:r>
            <w:r w:rsidRPr="00BE2927">
              <w:rPr>
                <w:spacing w:val="-2"/>
                <w:sz w:val="20"/>
              </w:rPr>
              <w:t>as</w:t>
            </w:r>
            <w:r w:rsidRPr="00BE2927">
              <w:rPr>
                <w:sz w:val="20"/>
              </w:rPr>
              <w:t xml:space="preserve"> </w:t>
            </w:r>
            <w:r w:rsidRPr="00BE2927">
              <w:rPr>
                <w:spacing w:val="-1"/>
                <w:sz w:val="20"/>
              </w:rPr>
              <w:t>well</w:t>
            </w:r>
            <w:r w:rsidRPr="00BE2927">
              <w:rPr>
                <w:sz w:val="20"/>
              </w:rPr>
              <w:t xml:space="preserve"> </w:t>
            </w:r>
            <w:r w:rsidRPr="00BE2927">
              <w:rPr>
                <w:spacing w:val="-1"/>
                <w:sz w:val="20"/>
              </w:rPr>
              <w:t>as</w:t>
            </w:r>
            <w:r w:rsidRPr="00BE2927">
              <w:rPr>
                <w:sz w:val="20"/>
              </w:rPr>
              <w:t xml:space="preserve"> </w:t>
            </w:r>
            <w:r w:rsidRPr="00BE2927">
              <w:rPr>
                <w:spacing w:val="-1"/>
                <w:sz w:val="20"/>
              </w:rPr>
              <w:t>in</w:t>
            </w:r>
            <w:r w:rsidRPr="00BE2927">
              <w:rPr>
                <w:spacing w:val="-3"/>
                <w:sz w:val="20"/>
              </w:rPr>
              <w:t xml:space="preserve"> </w:t>
            </w:r>
            <w:r w:rsidRPr="00BE2927">
              <w:rPr>
                <w:spacing w:val="-1"/>
                <w:sz w:val="20"/>
              </w:rPr>
              <w:t>words.*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4A34FA" w:rsidP="005B34E1">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pPr>
            <w:r w:rsidRPr="005219DF">
              <w:rPr>
                <w:sz w:val="40"/>
                <w:szCs w:val="40"/>
              </w:rPr>
              <w:sym w:font="Wingdings" w:char="F0FE"/>
            </w: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R8</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ight="792"/>
              <w:rPr>
                <w:rFonts w:cs="Calibri"/>
                <w:sz w:val="20"/>
              </w:rPr>
            </w:pPr>
            <w:r w:rsidRPr="00BE2927">
              <w:rPr>
                <w:spacing w:val="-1"/>
                <w:sz w:val="20"/>
              </w:rPr>
              <w:t>Delineate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1"/>
                <w:sz w:val="20"/>
              </w:rPr>
              <w:t xml:space="preserve"> </w:t>
            </w:r>
            <w:r w:rsidRPr="00BE2927">
              <w:rPr>
                <w:spacing w:val="-2"/>
                <w:sz w:val="20"/>
              </w:rPr>
              <w:t xml:space="preserve">the </w:t>
            </w:r>
            <w:r w:rsidRPr="00BE2927">
              <w:rPr>
                <w:spacing w:val="-1"/>
                <w:sz w:val="20"/>
              </w:rPr>
              <w:t>argument</w:t>
            </w:r>
            <w:r w:rsidRPr="00BE2927">
              <w:rPr>
                <w:spacing w:val="-2"/>
                <w:sz w:val="20"/>
              </w:rPr>
              <w:t xml:space="preserve"> </w:t>
            </w:r>
            <w:r w:rsidRPr="00BE2927">
              <w:rPr>
                <w:spacing w:val="-1"/>
                <w:sz w:val="20"/>
              </w:rPr>
              <w:t>and specific</w:t>
            </w:r>
            <w:r w:rsidRPr="00BE2927">
              <w:rPr>
                <w:spacing w:val="-2"/>
                <w:sz w:val="20"/>
              </w:rPr>
              <w:t xml:space="preserve"> </w:t>
            </w:r>
            <w:r w:rsidRPr="00BE2927">
              <w:rPr>
                <w:spacing w:val="-1"/>
                <w:sz w:val="20"/>
              </w:rPr>
              <w:t>claims</w:t>
            </w:r>
            <w:r w:rsidRPr="00BE2927">
              <w:rPr>
                <w:sz w:val="20"/>
              </w:rPr>
              <w:t xml:space="preserve"> </w:t>
            </w:r>
            <w:r w:rsidRPr="00BE2927">
              <w:rPr>
                <w:spacing w:val="-1"/>
                <w:sz w:val="20"/>
              </w:rPr>
              <w:t xml:space="preserve">in </w:t>
            </w:r>
            <w:r w:rsidRPr="00BE2927">
              <w:rPr>
                <w:sz w:val="20"/>
              </w:rPr>
              <w:t>a</w:t>
            </w:r>
            <w:r w:rsidRPr="00BE2927">
              <w:rPr>
                <w:spacing w:val="-2"/>
                <w:sz w:val="20"/>
              </w:rPr>
              <w:t xml:space="preserve"> </w:t>
            </w:r>
            <w:r w:rsidRPr="00BE2927">
              <w:rPr>
                <w:spacing w:val="-1"/>
                <w:sz w:val="20"/>
              </w:rPr>
              <w:t>text,</w:t>
            </w:r>
            <w:r w:rsidRPr="00BE2927">
              <w:rPr>
                <w:spacing w:val="2"/>
                <w:sz w:val="20"/>
              </w:rPr>
              <w:t xml:space="preserve"> </w:t>
            </w:r>
            <w:r w:rsidRPr="00BE2927">
              <w:rPr>
                <w:spacing w:val="-1"/>
                <w:sz w:val="20"/>
              </w:rPr>
              <w:t>including the</w:t>
            </w:r>
            <w:r w:rsidRPr="00BE2927">
              <w:rPr>
                <w:spacing w:val="-2"/>
                <w:sz w:val="20"/>
              </w:rPr>
              <w:t xml:space="preserve"> </w:t>
            </w:r>
            <w:r w:rsidRPr="00BE2927">
              <w:rPr>
                <w:spacing w:val="-1"/>
                <w:sz w:val="20"/>
              </w:rPr>
              <w:t xml:space="preserve">validity </w:t>
            </w:r>
            <w:r w:rsidRPr="00BE2927">
              <w:rPr>
                <w:sz w:val="20"/>
              </w:rPr>
              <w:t xml:space="preserve">of </w:t>
            </w:r>
            <w:r w:rsidRPr="00BE2927">
              <w:rPr>
                <w:spacing w:val="-1"/>
                <w:sz w:val="20"/>
              </w:rPr>
              <w:t>the</w:t>
            </w:r>
            <w:r w:rsidRPr="00BE2927">
              <w:rPr>
                <w:spacing w:val="63"/>
                <w:sz w:val="20"/>
              </w:rPr>
              <w:t xml:space="preserve"> </w:t>
            </w:r>
            <w:r w:rsidRPr="00BE2927">
              <w:rPr>
                <w:spacing w:val="-1"/>
                <w:sz w:val="20"/>
              </w:rPr>
              <w:t>reasoning as</w:t>
            </w:r>
            <w:r w:rsidRPr="00BE2927">
              <w:rPr>
                <w:spacing w:val="-2"/>
                <w:sz w:val="20"/>
              </w:rPr>
              <w:t xml:space="preserve"> </w:t>
            </w:r>
            <w:r w:rsidRPr="00BE2927">
              <w:rPr>
                <w:spacing w:val="-1"/>
                <w:sz w:val="20"/>
              </w:rPr>
              <w:t>well</w:t>
            </w:r>
            <w:r w:rsidRPr="00BE2927">
              <w:rPr>
                <w:spacing w:val="-3"/>
                <w:sz w:val="20"/>
              </w:rPr>
              <w:t xml:space="preserve"> </w:t>
            </w:r>
            <w:r w:rsidRPr="00BE2927">
              <w:rPr>
                <w:spacing w:val="-1"/>
                <w:sz w:val="20"/>
              </w:rPr>
              <w:t>as</w:t>
            </w:r>
            <w:r w:rsidRPr="00BE2927">
              <w:rPr>
                <w:sz w:val="20"/>
              </w:rPr>
              <w:t xml:space="preserve"> </w:t>
            </w:r>
            <w:r w:rsidRPr="00BE2927">
              <w:rPr>
                <w:spacing w:val="-2"/>
                <w:sz w:val="20"/>
              </w:rPr>
              <w:t>the</w:t>
            </w:r>
            <w:r w:rsidRPr="00BE2927">
              <w:rPr>
                <w:spacing w:val="1"/>
                <w:sz w:val="20"/>
              </w:rPr>
              <w:t xml:space="preserve"> </w:t>
            </w:r>
            <w:r w:rsidRPr="00BE2927">
              <w:rPr>
                <w:spacing w:val="-1"/>
                <w:sz w:val="20"/>
              </w:rPr>
              <w:t>relevance</w:t>
            </w:r>
            <w:r w:rsidRPr="00BE2927">
              <w:rPr>
                <w:spacing w:val="1"/>
                <w:sz w:val="20"/>
              </w:rPr>
              <w:t xml:space="preserve"> </w:t>
            </w:r>
            <w:r w:rsidRPr="00BE2927">
              <w:rPr>
                <w:spacing w:val="-1"/>
                <w:sz w:val="20"/>
              </w:rPr>
              <w:t xml:space="preserve">and sufficiency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evidence.*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5219DF" w:rsidRDefault="005219DF" w:rsidP="005B34E1">
            <w:pPr>
              <w:jc w:val="center"/>
              <w:rPr>
                <w:sz w:val="40"/>
                <w:szCs w:val="4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4A34FA" w:rsidP="005B34E1">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1"/>
              </w:rPr>
              <w:t>R9</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ight="426"/>
              <w:rPr>
                <w:rFonts w:cs="Calibri"/>
                <w:sz w:val="20"/>
              </w:rPr>
            </w:pPr>
            <w:r w:rsidRPr="00BE2927">
              <w:rPr>
                <w:spacing w:val="-1"/>
                <w:sz w:val="20"/>
              </w:rPr>
              <w:t>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 xml:space="preserve">two </w:t>
            </w:r>
            <w:r w:rsidRPr="00BE2927">
              <w:rPr>
                <w:sz w:val="20"/>
              </w:rPr>
              <w:t>or</w:t>
            </w:r>
            <w:r w:rsidRPr="00BE2927">
              <w:rPr>
                <w:spacing w:val="-2"/>
                <w:sz w:val="20"/>
              </w:rPr>
              <w:t xml:space="preserve"> </w:t>
            </w:r>
            <w:r w:rsidRPr="00BE2927">
              <w:rPr>
                <w:spacing w:val="-1"/>
                <w:sz w:val="20"/>
              </w:rPr>
              <w:t>more</w:t>
            </w:r>
            <w:r w:rsidRPr="00BE2927">
              <w:rPr>
                <w:spacing w:val="1"/>
                <w:sz w:val="20"/>
              </w:rPr>
              <w:t xml:space="preserve"> </w:t>
            </w:r>
            <w:r w:rsidRPr="00BE2927">
              <w:rPr>
                <w:spacing w:val="-1"/>
                <w:sz w:val="20"/>
              </w:rPr>
              <w:t>texts</w:t>
            </w:r>
            <w:r w:rsidRPr="00BE2927">
              <w:rPr>
                <w:sz w:val="20"/>
              </w:rPr>
              <w:t xml:space="preserve"> </w:t>
            </w:r>
            <w:r w:rsidRPr="00BE2927">
              <w:rPr>
                <w:spacing w:val="-1"/>
                <w:sz w:val="20"/>
              </w:rPr>
              <w:t>address</w:t>
            </w:r>
            <w:r w:rsidRPr="00BE2927">
              <w:rPr>
                <w:sz w:val="20"/>
              </w:rPr>
              <w:t xml:space="preserve"> </w:t>
            </w:r>
            <w:r w:rsidRPr="00BE2927">
              <w:rPr>
                <w:spacing w:val="-1"/>
                <w:sz w:val="20"/>
              </w:rPr>
              <w:t>similar</w:t>
            </w:r>
            <w:r w:rsidRPr="00BE2927">
              <w:rPr>
                <w:spacing w:val="-2"/>
                <w:sz w:val="20"/>
              </w:rPr>
              <w:t xml:space="preserve"> </w:t>
            </w:r>
            <w:r w:rsidRPr="00BE2927">
              <w:rPr>
                <w:spacing w:val="-1"/>
                <w:sz w:val="20"/>
              </w:rPr>
              <w:t>themes</w:t>
            </w:r>
            <w:r w:rsidRPr="00BE2927">
              <w:rPr>
                <w:sz w:val="20"/>
              </w:rPr>
              <w:t xml:space="preserve"> or</w:t>
            </w:r>
            <w:r w:rsidRPr="00BE2927">
              <w:rPr>
                <w:spacing w:val="-2"/>
                <w:sz w:val="20"/>
              </w:rPr>
              <w:t xml:space="preserve"> </w:t>
            </w:r>
            <w:r w:rsidRPr="00BE2927">
              <w:rPr>
                <w:spacing w:val="-1"/>
                <w:sz w:val="20"/>
              </w:rPr>
              <w:t>topics</w:t>
            </w:r>
            <w:r w:rsidRPr="00BE2927">
              <w:rPr>
                <w:sz w:val="20"/>
              </w:rPr>
              <w:t xml:space="preserve"> </w:t>
            </w:r>
            <w:r w:rsidRPr="00BE2927">
              <w:rPr>
                <w:spacing w:val="-1"/>
                <w:sz w:val="20"/>
              </w:rPr>
              <w:t>in</w:t>
            </w:r>
            <w:r w:rsidRPr="00BE2927">
              <w:rPr>
                <w:spacing w:val="-3"/>
                <w:sz w:val="20"/>
              </w:rPr>
              <w:t xml:space="preserve"> </w:t>
            </w:r>
            <w:r w:rsidRPr="00BE2927">
              <w:rPr>
                <w:spacing w:val="-1"/>
                <w:sz w:val="20"/>
              </w:rPr>
              <w:t>ord</w:t>
            </w:r>
            <w:bookmarkStart w:id="0" w:name="_GoBack"/>
            <w:bookmarkEnd w:id="0"/>
            <w:r w:rsidRPr="00BE2927">
              <w:rPr>
                <w:spacing w:val="-1"/>
                <w:sz w:val="20"/>
              </w:rPr>
              <w:t>er</w:t>
            </w:r>
            <w:r w:rsidRPr="00BE2927">
              <w:rPr>
                <w:sz w:val="20"/>
              </w:rPr>
              <w:t xml:space="preserve"> </w:t>
            </w:r>
            <w:r w:rsidRPr="00BE2927">
              <w:rPr>
                <w:spacing w:val="-1"/>
                <w:sz w:val="20"/>
              </w:rPr>
              <w:t>to</w:t>
            </w:r>
            <w:r w:rsidRPr="00BE2927">
              <w:rPr>
                <w:spacing w:val="1"/>
                <w:sz w:val="20"/>
              </w:rPr>
              <w:t xml:space="preserve"> </w:t>
            </w:r>
            <w:r w:rsidRPr="00BE2927">
              <w:rPr>
                <w:spacing w:val="-1"/>
                <w:sz w:val="20"/>
              </w:rPr>
              <w:t>build</w:t>
            </w:r>
            <w:r w:rsidRPr="00BE2927">
              <w:rPr>
                <w:spacing w:val="-3"/>
                <w:sz w:val="20"/>
              </w:rPr>
              <w:t xml:space="preserve"> </w:t>
            </w:r>
            <w:r w:rsidRPr="00BE2927">
              <w:rPr>
                <w:spacing w:val="-1"/>
                <w:sz w:val="20"/>
              </w:rPr>
              <w:t>knowledge</w:t>
            </w:r>
            <w:r w:rsidRPr="00BE2927">
              <w:rPr>
                <w:spacing w:val="-2"/>
                <w:sz w:val="20"/>
              </w:rPr>
              <w:t xml:space="preserve"> </w:t>
            </w:r>
            <w:r w:rsidRPr="00BE2927">
              <w:rPr>
                <w:sz w:val="20"/>
              </w:rPr>
              <w:t>or</w:t>
            </w:r>
            <w:r w:rsidRPr="00BE2927">
              <w:rPr>
                <w:spacing w:val="-2"/>
                <w:sz w:val="20"/>
              </w:rPr>
              <w:t xml:space="preserve"> </w:t>
            </w:r>
            <w:r w:rsidRPr="00BE2927">
              <w:rPr>
                <w:sz w:val="20"/>
              </w:rPr>
              <w:t>to</w:t>
            </w:r>
            <w:r w:rsidRPr="00BE2927">
              <w:rPr>
                <w:spacing w:val="51"/>
                <w:sz w:val="20"/>
              </w:rPr>
              <w:t xml:space="preserve"> </w:t>
            </w:r>
            <w:r w:rsidRPr="00BE2927">
              <w:rPr>
                <w:spacing w:val="-1"/>
                <w:sz w:val="20"/>
              </w:rPr>
              <w:t>compare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approaches</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authors</w:t>
            </w:r>
            <w:r w:rsidRPr="00BE2927">
              <w:rPr>
                <w:spacing w:val="-2"/>
                <w:sz w:val="20"/>
              </w:rPr>
              <w:t xml:space="preserve"> </w:t>
            </w:r>
            <w:r w:rsidRPr="00BE2927">
              <w:rPr>
                <w:spacing w:val="-1"/>
                <w:sz w:val="20"/>
              </w:rPr>
              <w:t>take.*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4A34FA" w:rsidP="005B34E1">
            <w:pPr>
              <w:jc w:val="cente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pPr>
            <w:r w:rsidRPr="005219DF">
              <w:rPr>
                <w:sz w:val="40"/>
                <w:szCs w:val="40"/>
              </w:rPr>
              <w:sym w:font="Wingdings" w:char="F0FE"/>
            </w:r>
          </w:p>
        </w:tc>
      </w:tr>
      <w:tr w:rsidR="00391C06" w:rsidRPr="00BE2927" w:rsidTr="005C59B8">
        <w:trPr>
          <w:trHeight w:hRule="exact" w:val="732"/>
        </w:trPr>
        <w:tc>
          <w:tcPr>
            <w:tcW w:w="1406" w:type="dxa"/>
            <w:tcBorders>
              <w:top w:val="single" w:sz="5" w:space="0" w:color="000000"/>
              <w:left w:val="single" w:sz="5" w:space="0" w:color="000000"/>
              <w:bottom w:val="single" w:sz="5" w:space="0" w:color="000000"/>
              <w:right w:val="single" w:sz="5" w:space="0" w:color="000000"/>
            </w:tcBorders>
            <w:vAlign w:val="center"/>
          </w:tcPr>
          <w:p w:rsidR="00391C06" w:rsidRDefault="00391C06" w:rsidP="00391C06">
            <w:pPr>
              <w:pStyle w:val="TableParagraph"/>
              <w:ind w:left="109"/>
              <w:rPr>
                <w:rFonts w:cs="Calibri"/>
              </w:rPr>
            </w:pPr>
            <w:r w:rsidRPr="00BE2927">
              <w:rPr>
                <w:b/>
                <w:spacing w:val="-1"/>
              </w:rPr>
              <w:t>Anchor</w:t>
            </w:r>
            <w:r w:rsidRPr="00BE2927">
              <w:rPr>
                <w:b/>
                <w:spacing w:val="1"/>
              </w:rPr>
              <w:t xml:space="preserve"> </w:t>
            </w:r>
            <w:r w:rsidRPr="00BE2927">
              <w:rPr>
                <w:b/>
                <w:spacing w:val="-2"/>
              </w:rPr>
              <w:t>R10</w:t>
            </w:r>
          </w:p>
        </w:tc>
        <w:tc>
          <w:tcPr>
            <w:tcW w:w="8590" w:type="dxa"/>
            <w:tcBorders>
              <w:top w:val="single" w:sz="5" w:space="0" w:color="000000"/>
              <w:left w:val="single" w:sz="5" w:space="0" w:color="000000"/>
              <w:bottom w:val="single" w:sz="5" w:space="0" w:color="000000"/>
              <w:right w:val="single" w:sz="5" w:space="0" w:color="000000"/>
            </w:tcBorders>
            <w:vAlign w:val="center"/>
          </w:tcPr>
          <w:p w:rsidR="00391C06" w:rsidRPr="00D95D5D" w:rsidRDefault="00391C06" w:rsidP="00391C06">
            <w:pPr>
              <w:pStyle w:val="TableParagraph"/>
              <w:ind w:left="109"/>
              <w:rPr>
                <w:rFonts w:cs="Calibri"/>
                <w:sz w:val="20"/>
              </w:rPr>
            </w:pPr>
            <w:r w:rsidRPr="00BE2927">
              <w:rPr>
                <w:spacing w:val="-1"/>
                <w:sz w:val="20"/>
              </w:rPr>
              <w:t>Read and comprehend complex</w:t>
            </w:r>
            <w:r w:rsidRPr="00BE2927">
              <w:rPr>
                <w:spacing w:val="-2"/>
                <w:sz w:val="20"/>
              </w:rPr>
              <w:t xml:space="preserve"> </w:t>
            </w:r>
            <w:r w:rsidRPr="00BE2927">
              <w:rPr>
                <w:spacing w:val="-1"/>
                <w:sz w:val="20"/>
              </w:rPr>
              <w:t>literary</w:t>
            </w:r>
            <w:r w:rsidRPr="00BE2927">
              <w:rPr>
                <w:spacing w:val="1"/>
                <w:sz w:val="20"/>
              </w:rPr>
              <w:t xml:space="preserve"> </w:t>
            </w:r>
            <w:r w:rsidRPr="00BE2927">
              <w:rPr>
                <w:spacing w:val="-1"/>
                <w:sz w:val="20"/>
              </w:rPr>
              <w:t>and informational</w:t>
            </w:r>
            <w:r w:rsidRPr="00BE2927">
              <w:rPr>
                <w:sz w:val="20"/>
              </w:rPr>
              <w:t xml:space="preserve"> </w:t>
            </w:r>
            <w:r w:rsidRPr="00BE2927">
              <w:rPr>
                <w:spacing w:val="-1"/>
                <w:sz w:val="20"/>
              </w:rPr>
              <w:t>texts</w:t>
            </w:r>
            <w:r w:rsidRPr="00BE2927">
              <w:rPr>
                <w:sz w:val="20"/>
              </w:rPr>
              <w:t xml:space="preserve"> </w:t>
            </w:r>
            <w:r w:rsidRPr="00BE2927">
              <w:rPr>
                <w:spacing w:val="-1"/>
                <w:sz w:val="20"/>
              </w:rPr>
              <w:t xml:space="preserve">independently </w:t>
            </w:r>
            <w:r w:rsidRPr="00BE2927">
              <w:rPr>
                <w:spacing w:val="-2"/>
                <w:sz w:val="20"/>
              </w:rPr>
              <w:t>and</w:t>
            </w:r>
            <w:r w:rsidRPr="00BE2927">
              <w:rPr>
                <w:spacing w:val="-1"/>
                <w:sz w:val="20"/>
              </w:rPr>
              <w:t xml:space="preserve"> proficiently.</w:t>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r>
    </w:tbl>
    <w:p w:rsidR="005C59B8" w:rsidRDefault="005C59B8"/>
    <w:p w:rsidR="005C59B8" w:rsidRDefault="005C59B8"/>
    <w:tbl>
      <w:tblPr>
        <w:tblW w:w="0" w:type="auto"/>
        <w:tblInd w:w="174" w:type="dxa"/>
        <w:tblLayout w:type="fixed"/>
        <w:tblCellMar>
          <w:left w:w="0" w:type="dxa"/>
          <w:right w:w="0" w:type="dxa"/>
        </w:tblCellMar>
        <w:tblLook w:val="01E0" w:firstRow="1" w:lastRow="1" w:firstColumn="1" w:lastColumn="1" w:noHBand="0" w:noVBand="0"/>
      </w:tblPr>
      <w:tblGrid>
        <w:gridCol w:w="1350"/>
        <w:gridCol w:w="8460"/>
        <w:gridCol w:w="774"/>
        <w:gridCol w:w="774"/>
        <w:gridCol w:w="774"/>
        <w:gridCol w:w="774"/>
        <w:gridCol w:w="774"/>
      </w:tblGrid>
      <w:tr w:rsidR="005C59B8" w:rsidRPr="00BE2927" w:rsidTr="005B34E1">
        <w:trPr>
          <w:trHeight w:hRule="exact" w:val="365"/>
        </w:trPr>
        <w:tc>
          <w:tcPr>
            <w:tcW w:w="1350" w:type="dxa"/>
            <w:tcBorders>
              <w:top w:val="single" w:sz="16" w:space="0" w:color="F2F2F2"/>
              <w:left w:val="single" w:sz="5" w:space="0" w:color="000000"/>
              <w:bottom w:val="single" w:sz="5" w:space="0" w:color="000000"/>
              <w:right w:val="single" w:sz="5" w:space="0" w:color="000000"/>
            </w:tcBorders>
            <w:shd w:val="clear" w:color="auto" w:fill="F2F2F2"/>
          </w:tcPr>
          <w:p w:rsidR="005C59B8" w:rsidRPr="00BE2927" w:rsidRDefault="005C59B8" w:rsidP="005B34E1"/>
        </w:tc>
        <w:tc>
          <w:tcPr>
            <w:tcW w:w="8460" w:type="dxa"/>
            <w:tcBorders>
              <w:top w:val="single" w:sz="16" w:space="0" w:color="F2F2F2"/>
              <w:left w:val="single" w:sz="5" w:space="0" w:color="000000"/>
              <w:bottom w:val="single" w:sz="5" w:space="0" w:color="000000"/>
              <w:right w:val="single" w:sz="5" w:space="0" w:color="000000"/>
            </w:tcBorders>
            <w:shd w:val="clear" w:color="auto" w:fill="F2F2F2"/>
          </w:tcPr>
          <w:p w:rsidR="005C59B8" w:rsidRDefault="005C59B8" w:rsidP="005B34E1">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5B34E1">
            <w:pPr>
              <w:pStyle w:val="TableParagraph"/>
              <w:spacing w:before="32"/>
              <w:ind w:left="109"/>
              <w:rPr>
                <w:rFonts w:cs="Calibri"/>
                <w:sz w:val="20"/>
              </w:rPr>
            </w:pPr>
            <w:r w:rsidRPr="00BE2927">
              <w:rPr>
                <w:b/>
                <w:spacing w:val="-1"/>
                <w:sz w:val="20"/>
              </w:rPr>
              <w:t>Unit</w:t>
            </w:r>
            <w:r w:rsidRPr="00BE2927">
              <w:rPr>
                <w:b/>
                <w:sz w:val="20"/>
              </w:rPr>
              <w:t xml:space="preserve"> 1</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5B34E1">
            <w:pPr>
              <w:pStyle w:val="TableParagraph"/>
              <w:spacing w:before="32"/>
              <w:ind w:left="109"/>
              <w:rPr>
                <w:rFonts w:cs="Calibri"/>
                <w:sz w:val="20"/>
              </w:rPr>
            </w:pPr>
            <w:r w:rsidRPr="00BE2927">
              <w:rPr>
                <w:b/>
                <w:spacing w:val="-1"/>
                <w:sz w:val="20"/>
              </w:rPr>
              <w:t>Unit</w:t>
            </w:r>
            <w:r w:rsidRPr="00BE2927">
              <w:rPr>
                <w:b/>
                <w:sz w:val="20"/>
              </w:rPr>
              <w:t xml:space="preserve"> 2</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5B34E1">
            <w:pPr>
              <w:pStyle w:val="TableParagraph"/>
              <w:spacing w:before="32"/>
              <w:ind w:left="109"/>
              <w:rPr>
                <w:rFonts w:cs="Calibri"/>
                <w:sz w:val="20"/>
              </w:rPr>
            </w:pPr>
            <w:r w:rsidRPr="00BE2927">
              <w:rPr>
                <w:b/>
                <w:spacing w:val="-1"/>
                <w:sz w:val="20"/>
              </w:rPr>
              <w:t>Unit</w:t>
            </w:r>
            <w:r w:rsidRPr="00BE2927">
              <w:rPr>
                <w:b/>
                <w:sz w:val="20"/>
              </w:rPr>
              <w:t xml:space="preserve"> 3</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2D16D9" w:rsidRDefault="005C59B8" w:rsidP="005B34E1">
            <w:pPr>
              <w:pStyle w:val="TableParagraph"/>
              <w:spacing w:before="32"/>
              <w:ind w:left="109"/>
              <w:rPr>
                <w:rFonts w:cs="Calibri"/>
                <w:b/>
                <w:sz w:val="20"/>
              </w:rPr>
            </w:pPr>
            <w:r w:rsidRPr="002D16D9">
              <w:rPr>
                <w:rFonts w:cs="Calibri"/>
                <w:b/>
                <w:sz w:val="20"/>
              </w:rPr>
              <w:t>Unit 4</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2D16D9" w:rsidRDefault="005C59B8" w:rsidP="005B34E1">
            <w:pPr>
              <w:pStyle w:val="TableParagraph"/>
              <w:spacing w:before="32"/>
              <w:ind w:left="109"/>
              <w:rPr>
                <w:rFonts w:cs="Calibri"/>
                <w:b/>
                <w:sz w:val="20"/>
              </w:rPr>
            </w:pPr>
            <w:r w:rsidRPr="002D16D9">
              <w:rPr>
                <w:rFonts w:cs="Calibri"/>
                <w:b/>
                <w:sz w:val="20"/>
              </w:rPr>
              <w:t>Unit 5</w:t>
            </w:r>
          </w:p>
        </w:tc>
      </w:tr>
      <w:tr w:rsidR="005C59B8" w:rsidRPr="00BE2927" w:rsidTr="005B34E1">
        <w:trPr>
          <w:trHeight w:hRule="exact" w:val="497"/>
        </w:trPr>
        <w:tc>
          <w:tcPr>
            <w:tcW w:w="1350"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5B34E1">
            <w:pPr>
              <w:pStyle w:val="TableParagraph"/>
              <w:spacing w:before="73"/>
              <w:ind w:left="109"/>
              <w:rPr>
                <w:rFonts w:cs="Calibri"/>
                <w:sz w:val="28"/>
                <w:szCs w:val="28"/>
              </w:rPr>
            </w:pPr>
            <w:r w:rsidRPr="00BE2927">
              <w:rPr>
                <w:b/>
                <w:spacing w:val="-1"/>
                <w:sz w:val="28"/>
              </w:rPr>
              <w:t>Writing</w:t>
            </w:r>
          </w:p>
        </w:tc>
        <w:tc>
          <w:tcPr>
            <w:tcW w:w="8460"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5B34E1">
            <w:pPr>
              <w:rPr>
                <w:sz w:val="20"/>
              </w:rPr>
            </w:pPr>
          </w:p>
        </w:tc>
      </w:tr>
      <w:tr w:rsidR="00855503" w:rsidRPr="00BE2927" w:rsidTr="00BD66CA">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W1</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199"/>
              <w:rPr>
                <w:rFonts w:cs="Calibri"/>
                <w:sz w:val="20"/>
              </w:rPr>
            </w:pPr>
            <w:r w:rsidRPr="00BE2927">
              <w:rPr>
                <w:spacing w:val="-1"/>
                <w:sz w:val="20"/>
              </w:rPr>
              <w:t>Write</w:t>
            </w:r>
            <w:r w:rsidRPr="00BE2927">
              <w:rPr>
                <w:spacing w:val="1"/>
                <w:sz w:val="20"/>
              </w:rPr>
              <w:t xml:space="preserve"> </w:t>
            </w:r>
            <w:r w:rsidRPr="00BE2927">
              <w:rPr>
                <w:spacing w:val="-1"/>
                <w:sz w:val="20"/>
              </w:rPr>
              <w:t>arguments</w:t>
            </w:r>
            <w:r w:rsidRPr="00BE2927">
              <w:rPr>
                <w:sz w:val="20"/>
              </w:rPr>
              <w:t xml:space="preserve"> </w:t>
            </w:r>
            <w:r w:rsidRPr="00BE2927">
              <w:rPr>
                <w:spacing w:val="-1"/>
                <w:sz w:val="20"/>
              </w:rPr>
              <w:t>to</w:t>
            </w:r>
            <w:r w:rsidRPr="00BE2927">
              <w:rPr>
                <w:spacing w:val="1"/>
                <w:sz w:val="20"/>
              </w:rPr>
              <w:t xml:space="preserve"> </w:t>
            </w:r>
            <w:r w:rsidRPr="00BE2927">
              <w:rPr>
                <w:spacing w:val="-1"/>
                <w:sz w:val="20"/>
              </w:rPr>
              <w:t>support</w:t>
            </w:r>
            <w:r w:rsidRPr="00BE2927">
              <w:rPr>
                <w:spacing w:val="1"/>
                <w:sz w:val="20"/>
              </w:rPr>
              <w:t xml:space="preserve"> </w:t>
            </w:r>
            <w:r w:rsidRPr="00BE2927">
              <w:rPr>
                <w:spacing w:val="-1"/>
                <w:sz w:val="20"/>
              </w:rPr>
              <w:t>claims</w:t>
            </w:r>
            <w:r w:rsidRPr="00BE2927">
              <w:rPr>
                <w:sz w:val="20"/>
              </w:rPr>
              <w:t xml:space="preserve"> </w:t>
            </w:r>
            <w:r w:rsidRPr="00BE2927">
              <w:rPr>
                <w:spacing w:val="-1"/>
                <w:sz w:val="20"/>
              </w:rPr>
              <w:t>in an analysis</w:t>
            </w:r>
            <w:r w:rsidRPr="00BE2927">
              <w:rPr>
                <w:spacing w:val="-2"/>
                <w:sz w:val="20"/>
              </w:rPr>
              <w:t xml:space="preserve"> </w:t>
            </w:r>
            <w:r w:rsidRPr="00BE2927">
              <w:rPr>
                <w:sz w:val="20"/>
              </w:rPr>
              <w:t xml:space="preserve">of </w:t>
            </w:r>
            <w:r w:rsidRPr="00BE2927">
              <w:rPr>
                <w:spacing w:val="-1"/>
                <w:sz w:val="20"/>
              </w:rPr>
              <w:t>substantive</w:t>
            </w:r>
            <w:r w:rsidRPr="00BE2927">
              <w:rPr>
                <w:spacing w:val="-2"/>
                <w:sz w:val="20"/>
              </w:rPr>
              <w:t xml:space="preserve"> </w:t>
            </w:r>
            <w:r w:rsidRPr="00BE2927">
              <w:rPr>
                <w:spacing w:val="-1"/>
                <w:sz w:val="20"/>
              </w:rPr>
              <w:t>topics</w:t>
            </w:r>
            <w:r w:rsidRPr="00BE2927">
              <w:rPr>
                <w:spacing w:val="-2"/>
                <w:sz w:val="20"/>
              </w:rPr>
              <w:t xml:space="preserve"> </w:t>
            </w:r>
            <w:r w:rsidRPr="00BE2927">
              <w:rPr>
                <w:sz w:val="20"/>
              </w:rPr>
              <w:t xml:space="preserve">or </w:t>
            </w:r>
            <w:r w:rsidRPr="00BE2927">
              <w:rPr>
                <w:spacing w:val="-1"/>
                <w:sz w:val="20"/>
              </w:rPr>
              <w:t>texts,</w:t>
            </w:r>
            <w:r w:rsidRPr="00BE2927">
              <w:rPr>
                <w:sz w:val="20"/>
              </w:rPr>
              <w:t xml:space="preserve"> </w:t>
            </w:r>
            <w:r w:rsidRPr="00BE2927">
              <w:rPr>
                <w:spacing w:val="-2"/>
                <w:sz w:val="20"/>
              </w:rPr>
              <w:t>using</w:t>
            </w:r>
            <w:r w:rsidRPr="00BE2927">
              <w:rPr>
                <w:spacing w:val="-1"/>
                <w:sz w:val="20"/>
              </w:rPr>
              <w:t xml:space="preserve"> valid reasoning</w:t>
            </w:r>
            <w:r w:rsidRPr="00BE2927">
              <w:rPr>
                <w:spacing w:val="61"/>
                <w:sz w:val="20"/>
              </w:rPr>
              <w:t xml:space="preserve"> </w:t>
            </w:r>
            <w:r w:rsidRPr="00BE2927">
              <w:rPr>
                <w:spacing w:val="-1"/>
                <w:sz w:val="20"/>
              </w:rPr>
              <w:t>and relevant</w:t>
            </w:r>
            <w:r w:rsidRPr="00BE2927">
              <w:rPr>
                <w:spacing w:val="1"/>
                <w:sz w:val="20"/>
              </w:rPr>
              <w:t xml:space="preserve"> </w:t>
            </w:r>
            <w:r w:rsidRPr="00BE2927">
              <w:rPr>
                <w:spacing w:val="-1"/>
                <w:sz w:val="20"/>
              </w:rPr>
              <w:t>and sufficient</w:t>
            </w:r>
            <w:r w:rsidRPr="00BE2927">
              <w:rPr>
                <w:spacing w:val="-2"/>
                <w:sz w:val="20"/>
              </w:rPr>
              <w:t xml:space="preserve"> </w:t>
            </w:r>
            <w:r w:rsidRPr="00BE2927">
              <w:rPr>
                <w:spacing w:val="-1"/>
                <w:sz w:val="20"/>
              </w:rPr>
              <w:t>evidence.</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BA5478">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r>
      <w:tr w:rsidR="00855503" w:rsidRPr="00BE2927" w:rsidTr="00BD66CA">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W2</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349"/>
              <w:rPr>
                <w:rFonts w:cs="Calibri"/>
                <w:sz w:val="20"/>
              </w:rPr>
            </w:pPr>
            <w:r w:rsidRPr="00BE2927">
              <w:rPr>
                <w:spacing w:val="-1"/>
                <w:sz w:val="20"/>
              </w:rPr>
              <w:t>Write</w:t>
            </w:r>
            <w:r w:rsidRPr="00BE2927">
              <w:rPr>
                <w:spacing w:val="1"/>
                <w:sz w:val="20"/>
              </w:rPr>
              <w:t xml:space="preserve"> </w:t>
            </w:r>
            <w:r w:rsidRPr="00BE2927">
              <w:rPr>
                <w:spacing w:val="-1"/>
                <w:sz w:val="20"/>
              </w:rPr>
              <w:t>informative/explanatory texts</w:t>
            </w:r>
            <w:r w:rsidRPr="00BE2927">
              <w:rPr>
                <w:sz w:val="20"/>
              </w:rPr>
              <w:t xml:space="preserve"> </w:t>
            </w:r>
            <w:r w:rsidRPr="00BE2927">
              <w:rPr>
                <w:spacing w:val="-1"/>
                <w:sz w:val="20"/>
              </w:rPr>
              <w:t>to examine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convey</w:t>
            </w:r>
            <w:r w:rsidRPr="00BE2927">
              <w:rPr>
                <w:spacing w:val="1"/>
                <w:sz w:val="20"/>
              </w:rPr>
              <w:t xml:space="preserve"> </w:t>
            </w:r>
            <w:r w:rsidRPr="00BE2927">
              <w:rPr>
                <w:spacing w:val="-1"/>
                <w:sz w:val="20"/>
              </w:rPr>
              <w:t>complex</w:t>
            </w:r>
            <w:r w:rsidRPr="00BE2927">
              <w:rPr>
                <w:spacing w:val="-2"/>
                <w:sz w:val="20"/>
              </w:rPr>
              <w:t xml:space="preserve"> </w:t>
            </w:r>
            <w:r w:rsidRPr="00BE2927">
              <w:rPr>
                <w:spacing w:val="-1"/>
                <w:sz w:val="20"/>
              </w:rPr>
              <w:t>ideas</w:t>
            </w:r>
            <w:r w:rsidRPr="00BE2927">
              <w:rPr>
                <w:sz w:val="20"/>
              </w:rPr>
              <w:t xml:space="preserve"> </w:t>
            </w:r>
            <w:r w:rsidRPr="00BE2927">
              <w:rPr>
                <w:spacing w:val="-1"/>
                <w:sz w:val="20"/>
              </w:rPr>
              <w:t>and information</w:t>
            </w:r>
            <w:r w:rsidRPr="00BE2927">
              <w:rPr>
                <w:spacing w:val="-3"/>
                <w:sz w:val="20"/>
              </w:rPr>
              <w:t xml:space="preserve"> </w:t>
            </w:r>
            <w:r w:rsidRPr="00BE2927">
              <w:rPr>
                <w:spacing w:val="-1"/>
                <w:sz w:val="20"/>
              </w:rPr>
              <w:t>clearly</w:t>
            </w:r>
            <w:r w:rsidRPr="00BE2927">
              <w:rPr>
                <w:spacing w:val="53"/>
                <w:sz w:val="20"/>
              </w:rPr>
              <w:t xml:space="preserve"> </w:t>
            </w:r>
            <w:r w:rsidRPr="00BE2927">
              <w:rPr>
                <w:spacing w:val="-1"/>
                <w:sz w:val="20"/>
              </w:rPr>
              <w:t>and accurately</w:t>
            </w:r>
            <w:r w:rsidRPr="00BE2927">
              <w:rPr>
                <w:spacing w:val="1"/>
                <w:sz w:val="20"/>
              </w:rPr>
              <w:t xml:space="preserve"> </w:t>
            </w:r>
            <w:r w:rsidRPr="00BE2927">
              <w:rPr>
                <w:spacing w:val="-1"/>
                <w:sz w:val="20"/>
              </w:rPr>
              <w:t>through the</w:t>
            </w:r>
            <w:r w:rsidRPr="00BE2927">
              <w:rPr>
                <w:spacing w:val="-2"/>
                <w:sz w:val="20"/>
              </w:rPr>
              <w:t xml:space="preserve"> </w:t>
            </w:r>
            <w:r w:rsidRPr="00BE2927">
              <w:rPr>
                <w:spacing w:val="-1"/>
                <w:sz w:val="20"/>
              </w:rPr>
              <w:t>effective</w:t>
            </w:r>
            <w:r w:rsidRPr="00BE2927">
              <w:rPr>
                <w:spacing w:val="1"/>
                <w:sz w:val="20"/>
              </w:rPr>
              <w:t xml:space="preserve"> </w:t>
            </w:r>
            <w:r w:rsidRPr="00BE2927">
              <w:rPr>
                <w:spacing w:val="-1"/>
                <w:sz w:val="20"/>
              </w:rPr>
              <w:t>selection,</w:t>
            </w:r>
            <w:r w:rsidRPr="00BE2927">
              <w:rPr>
                <w:spacing w:val="-2"/>
                <w:sz w:val="20"/>
              </w:rPr>
              <w:t xml:space="preserve"> </w:t>
            </w:r>
            <w:r w:rsidRPr="00BE2927">
              <w:rPr>
                <w:spacing w:val="-1"/>
                <w:sz w:val="20"/>
              </w:rPr>
              <w:t>organization,</w:t>
            </w:r>
            <w:r w:rsidRPr="00BE2927">
              <w:rPr>
                <w:sz w:val="20"/>
              </w:rPr>
              <w:t xml:space="preserve"> </w:t>
            </w:r>
            <w:r w:rsidRPr="00BE2927">
              <w:rPr>
                <w:spacing w:val="-1"/>
                <w:sz w:val="20"/>
              </w:rPr>
              <w:t>and analysis</w:t>
            </w:r>
            <w:r w:rsidRPr="00BE2927">
              <w:rPr>
                <w:spacing w:val="-2"/>
                <w:sz w:val="20"/>
              </w:rPr>
              <w:t xml:space="preserve"> </w:t>
            </w:r>
            <w:r w:rsidRPr="00BE2927">
              <w:rPr>
                <w:sz w:val="20"/>
              </w:rPr>
              <w:t xml:space="preserve">of </w:t>
            </w:r>
            <w:r w:rsidRPr="00BE2927">
              <w:rPr>
                <w:spacing w:val="-1"/>
                <w:sz w:val="20"/>
              </w:rPr>
              <w:t>content.</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BA5478">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r>
      <w:tr w:rsidR="005C59B8" w:rsidRPr="00BE2927" w:rsidTr="005B34E1">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2"/>
              </w:rPr>
              <w:t>W3</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spacing w:line="266" w:lineRule="exact"/>
              <w:ind w:left="109" w:right="340"/>
              <w:rPr>
                <w:rFonts w:cs="Calibri"/>
                <w:sz w:val="20"/>
              </w:rPr>
            </w:pPr>
            <w:r w:rsidRPr="00BE2927">
              <w:rPr>
                <w:spacing w:val="-1"/>
                <w:sz w:val="20"/>
              </w:rPr>
              <w:t>Write</w:t>
            </w:r>
            <w:r w:rsidRPr="00BE2927">
              <w:rPr>
                <w:spacing w:val="1"/>
                <w:sz w:val="20"/>
              </w:rPr>
              <w:t xml:space="preserve"> </w:t>
            </w:r>
            <w:r w:rsidRPr="00BE2927">
              <w:rPr>
                <w:spacing w:val="-1"/>
                <w:sz w:val="20"/>
              </w:rPr>
              <w:t>narratives</w:t>
            </w:r>
            <w:r w:rsidRPr="00BE2927">
              <w:rPr>
                <w:sz w:val="20"/>
              </w:rPr>
              <w:t xml:space="preserve"> </w:t>
            </w:r>
            <w:r w:rsidRPr="00BE2927">
              <w:rPr>
                <w:spacing w:val="-1"/>
                <w:sz w:val="20"/>
              </w:rPr>
              <w:t>to</w:t>
            </w:r>
            <w:r w:rsidRPr="00BE2927">
              <w:rPr>
                <w:spacing w:val="1"/>
                <w:sz w:val="20"/>
              </w:rPr>
              <w:t xml:space="preserve"> </w:t>
            </w:r>
            <w:r w:rsidRPr="00BE2927">
              <w:rPr>
                <w:spacing w:val="-2"/>
                <w:sz w:val="20"/>
              </w:rPr>
              <w:t>develop</w:t>
            </w:r>
            <w:r w:rsidRPr="00BE2927">
              <w:rPr>
                <w:spacing w:val="-1"/>
                <w:sz w:val="20"/>
              </w:rPr>
              <w:t xml:space="preserve"> real</w:t>
            </w:r>
            <w:r w:rsidRPr="00BE2927">
              <w:rPr>
                <w:spacing w:val="-2"/>
                <w:sz w:val="20"/>
              </w:rPr>
              <w:t xml:space="preserve"> </w:t>
            </w:r>
            <w:r w:rsidRPr="00BE2927">
              <w:rPr>
                <w:sz w:val="20"/>
              </w:rPr>
              <w:t xml:space="preserve">or </w:t>
            </w:r>
            <w:r w:rsidRPr="00BE2927">
              <w:rPr>
                <w:spacing w:val="-1"/>
                <w:sz w:val="20"/>
              </w:rPr>
              <w:t>imagined experiences</w:t>
            </w:r>
            <w:r w:rsidRPr="00BE2927">
              <w:rPr>
                <w:spacing w:val="-2"/>
                <w:sz w:val="20"/>
              </w:rPr>
              <w:t xml:space="preserve"> </w:t>
            </w:r>
            <w:r w:rsidRPr="00BE2927">
              <w:rPr>
                <w:sz w:val="20"/>
              </w:rPr>
              <w:t xml:space="preserve">or </w:t>
            </w:r>
            <w:r w:rsidRPr="00BE2927">
              <w:rPr>
                <w:spacing w:val="-1"/>
                <w:sz w:val="20"/>
              </w:rPr>
              <w:t>events</w:t>
            </w:r>
            <w:r w:rsidRPr="00BE2927">
              <w:rPr>
                <w:spacing w:val="-2"/>
                <w:sz w:val="20"/>
              </w:rPr>
              <w:t xml:space="preserve"> </w:t>
            </w:r>
            <w:r w:rsidRPr="00BE2927">
              <w:rPr>
                <w:spacing w:val="-1"/>
                <w:sz w:val="20"/>
              </w:rPr>
              <w:t>using effective</w:t>
            </w:r>
            <w:r w:rsidRPr="00BE2927">
              <w:rPr>
                <w:spacing w:val="-2"/>
                <w:sz w:val="20"/>
              </w:rPr>
              <w:t xml:space="preserve"> </w:t>
            </w:r>
            <w:r w:rsidRPr="00BE2927">
              <w:rPr>
                <w:spacing w:val="-1"/>
                <w:sz w:val="20"/>
              </w:rPr>
              <w:t>technique,</w:t>
            </w:r>
            <w:r w:rsidRPr="00BE2927">
              <w:rPr>
                <w:spacing w:val="-2"/>
                <w:sz w:val="20"/>
              </w:rPr>
              <w:t xml:space="preserve"> </w:t>
            </w:r>
            <w:r w:rsidRPr="00BE2927">
              <w:rPr>
                <w:spacing w:val="-1"/>
                <w:sz w:val="20"/>
              </w:rPr>
              <w:t>well-</w:t>
            </w:r>
            <w:r w:rsidRPr="00BE2927">
              <w:rPr>
                <w:spacing w:val="69"/>
                <w:sz w:val="20"/>
              </w:rPr>
              <w:t xml:space="preserve"> </w:t>
            </w:r>
            <w:r w:rsidRPr="00BE2927">
              <w:rPr>
                <w:sz w:val="20"/>
              </w:rPr>
              <w:t>chosen</w:t>
            </w:r>
            <w:r w:rsidRPr="00BE2927">
              <w:rPr>
                <w:spacing w:val="-1"/>
                <w:sz w:val="20"/>
              </w:rPr>
              <w:t xml:space="preserve"> details</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well-structured event</w:t>
            </w:r>
            <w:r w:rsidRPr="00BE2927">
              <w:rPr>
                <w:spacing w:val="-2"/>
                <w:sz w:val="20"/>
              </w:rPr>
              <w:t xml:space="preserve"> </w:t>
            </w:r>
            <w:r w:rsidRPr="00BE2927">
              <w:rPr>
                <w:spacing w:val="-1"/>
                <w:sz w:val="20"/>
              </w:rPr>
              <w:t>sequence</w:t>
            </w:r>
            <w:r w:rsidRPr="00BE2927">
              <w:rPr>
                <w:spacing w:val="1"/>
                <w:sz w:val="20"/>
              </w:rPr>
              <w:t xml:space="preserve"> </w:t>
            </w:r>
            <w:r w:rsidRPr="00BE2927">
              <w:rPr>
                <w:i/>
                <w:spacing w:val="-2"/>
                <w:sz w:val="20"/>
              </w:rPr>
              <w:t>(not</w:t>
            </w:r>
            <w:r w:rsidRPr="00BE2927">
              <w:rPr>
                <w:i/>
                <w:spacing w:val="1"/>
                <w:sz w:val="20"/>
              </w:rPr>
              <w:t xml:space="preserve"> </w:t>
            </w:r>
            <w:r w:rsidRPr="00BE2927">
              <w:rPr>
                <w:i/>
                <w:sz w:val="20"/>
              </w:rPr>
              <w:t>a</w:t>
            </w:r>
            <w:r w:rsidRPr="00BE2927">
              <w:rPr>
                <w:i/>
                <w:spacing w:val="-1"/>
                <w:sz w:val="20"/>
              </w:rPr>
              <w:t xml:space="preserve"> priority</w:t>
            </w:r>
            <w:r w:rsidRPr="00BE2927">
              <w:rPr>
                <w:i/>
                <w:sz w:val="20"/>
              </w:rPr>
              <w:t xml:space="preserve"> </w:t>
            </w:r>
            <w:r w:rsidRPr="00BE2927">
              <w:rPr>
                <w:i/>
                <w:spacing w:val="-1"/>
                <w:sz w:val="20"/>
              </w:rPr>
              <w:t>after Level</w:t>
            </w:r>
            <w:r w:rsidRPr="00BE2927">
              <w:rPr>
                <w:i/>
                <w:spacing w:val="-3"/>
                <w:sz w:val="20"/>
              </w:rPr>
              <w:t xml:space="preserve"> </w:t>
            </w:r>
            <w:r w:rsidRPr="00BE2927">
              <w:rPr>
                <w:i/>
                <w:spacing w:val="-1"/>
                <w:sz w:val="20"/>
              </w:rPr>
              <w:t>B).</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r>
      <w:tr w:rsidR="00391C06" w:rsidRPr="00BE2927" w:rsidTr="005B34E1">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391C06" w:rsidRDefault="00391C06" w:rsidP="00391C06">
            <w:pPr>
              <w:pStyle w:val="TableParagraph"/>
              <w:ind w:left="109"/>
              <w:rPr>
                <w:rFonts w:cs="Calibri"/>
              </w:rPr>
            </w:pPr>
            <w:r w:rsidRPr="00BE2927">
              <w:rPr>
                <w:b/>
                <w:spacing w:val="-1"/>
              </w:rPr>
              <w:t>Anchor</w:t>
            </w:r>
            <w:r w:rsidRPr="00BE2927">
              <w:rPr>
                <w:b/>
                <w:spacing w:val="1"/>
              </w:rPr>
              <w:t xml:space="preserve"> </w:t>
            </w:r>
            <w:r w:rsidRPr="00BE2927">
              <w:rPr>
                <w:b/>
                <w:spacing w:val="-2"/>
              </w:rPr>
              <w:t>W4</w:t>
            </w:r>
          </w:p>
        </w:tc>
        <w:tc>
          <w:tcPr>
            <w:tcW w:w="8460" w:type="dxa"/>
            <w:tcBorders>
              <w:top w:val="single" w:sz="5" w:space="0" w:color="000000"/>
              <w:left w:val="single" w:sz="5" w:space="0" w:color="000000"/>
              <w:bottom w:val="single" w:sz="5" w:space="0" w:color="000000"/>
              <w:right w:val="single" w:sz="5" w:space="0" w:color="000000"/>
            </w:tcBorders>
            <w:vAlign w:val="center"/>
          </w:tcPr>
          <w:p w:rsidR="00391C06" w:rsidRPr="00D95D5D" w:rsidRDefault="00391C06" w:rsidP="00391C06">
            <w:pPr>
              <w:pStyle w:val="TableParagraph"/>
              <w:ind w:left="109" w:right="1150"/>
              <w:rPr>
                <w:rFonts w:cs="Calibri"/>
                <w:sz w:val="20"/>
              </w:rPr>
            </w:pPr>
            <w:r w:rsidRPr="00BE2927">
              <w:rPr>
                <w:spacing w:val="-1"/>
                <w:sz w:val="20"/>
              </w:rPr>
              <w:t>Produce</w:t>
            </w:r>
            <w:r w:rsidRPr="00BE2927">
              <w:rPr>
                <w:spacing w:val="1"/>
                <w:sz w:val="20"/>
              </w:rPr>
              <w:t xml:space="preserve"> </w:t>
            </w:r>
            <w:r w:rsidRPr="00BE2927">
              <w:rPr>
                <w:spacing w:val="-1"/>
                <w:sz w:val="20"/>
              </w:rPr>
              <w:t>clear</w:t>
            </w:r>
            <w:r w:rsidRPr="00BE2927">
              <w:rPr>
                <w:sz w:val="20"/>
              </w:rPr>
              <w:t xml:space="preserve"> </w:t>
            </w:r>
            <w:r w:rsidRPr="00BE2927">
              <w:rPr>
                <w:spacing w:val="-1"/>
                <w:sz w:val="20"/>
              </w:rPr>
              <w:t>and coherent</w:t>
            </w:r>
            <w:r w:rsidRPr="00BE2927">
              <w:rPr>
                <w:spacing w:val="1"/>
                <w:sz w:val="20"/>
              </w:rPr>
              <w:t xml:space="preserve"> </w:t>
            </w:r>
            <w:r w:rsidRPr="00BE2927">
              <w:rPr>
                <w:spacing w:val="-1"/>
                <w:sz w:val="20"/>
              </w:rPr>
              <w:t>writing in</w:t>
            </w:r>
            <w:r w:rsidRPr="00BE2927">
              <w:rPr>
                <w:spacing w:val="-3"/>
                <w:sz w:val="20"/>
              </w:rPr>
              <w:t xml:space="preserve"> </w:t>
            </w:r>
            <w:r w:rsidRPr="00BE2927">
              <w:rPr>
                <w:spacing w:val="-1"/>
                <w:sz w:val="20"/>
              </w:rPr>
              <w:t>which the</w:t>
            </w:r>
            <w:r w:rsidRPr="00BE2927">
              <w:rPr>
                <w:spacing w:val="-2"/>
                <w:sz w:val="20"/>
              </w:rPr>
              <w:t xml:space="preserve"> </w:t>
            </w:r>
            <w:r w:rsidRPr="00BE2927">
              <w:rPr>
                <w:spacing w:val="-1"/>
                <w:sz w:val="20"/>
              </w:rPr>
              <w:t>development,</w:t>
            </w:r>
            <w:r w:rsidRPr="00BE2927">
              <w:rPr>
                <w:spacing w:val="-2"/>
                <w:sz w:val="20"/>
              </w:rPr>
              <w:t xml:space="preserve"> </w:t>
            </w:r>
            <w:r w:rsidRPr="00BE2927">
              <w:rPr>
                <w:spacing w:val="-1"/>
                <w:sz w:val="20"/>
              </w:rPr>
              <w:t>organization,</w:t>
            </w:r>
            <w:r w:rsidRPr="00BE2927">
              <w:rPr>
                <w:spacing w:val="-2"/>
                <w:sz w:val="20"/>
              </w:rPr>
              <w:t xml:space="preserve"> </w:t>
            </w:r>
            <w:r w:rsidRPr="00BE2927">
              <w:rPr>
                <w:spacing w:val="-1"/>
                <w:sz w:val="20"/>
              </w:rPr>
              <w:t>and</w:t>
            </w:r>
            <w:r w:rsidRPr="00BE2927">
              <w:rPr>
                <w:spacing w:val="-3"/>
                <w:sz w:val="20"/>
              </w:rPr>
              <w:t xml:space="preserve"> </w:t>
            </w:r>
            <w:r w:rsidRPr="00BE2927">
              <w:rPr>
                <w:spacing w:val="-1"/>
                <w:sz w:val="20"/>
              </w:rPr>
              <w:t>style</w:t>
            </w:r>
            <w:r w:rsidRPr="00BE2927">
              <w:rPr>
                <w:spacing w:val="-2"/>
                <w:sz w:val="20"/>
              </w:rPr>
              <w:t xml:space="preserve"> </w:t>
            </w:r>
            <w:r w:rsidRPr="00BE2927">
              <w:rPr>
                <w:spacing w:val="-1"/>
                <w:sz w:val="20"/>
              </w:rPr>
              <w:t>are</w:t>
            </w:r>
            <w:r w:rsidRPr="00BE2927">
              <w:rPr>
                <w:spacing w:val="58"/>
                <w:sz w:val="20"/>
              </w:rPr>
              <w:t xml:space="preserve"> </w:t>
            </w:r>
            <w:r w:rsidRPr="00BE2927">
              <w:rPr>
                <w:spacing w:val="-1"/>
                <w:sz w:val="20"/>
              </w:rPr>
              <w:t>appropriate</w:t>
            </w:r>
            <w:r w:rsidRPr="00BE2927">
              <w:rPr>
                <w:spacing w:val="-2"/>
                <w:sz w:val="20"/>
              </w:rPr>
              <w:t xml:space="preserve"> </w:t>
            </w:r>
            <w:r w:rsidRPr="00BE2927">
              <w:rPr>
                <w:sz w:val="20"/>
              </w:rPr>
              <w:t>to</w:t>
            </w:r>
            <w:r w:rsidRPr="00BE2927">
              <w:rPr>
                <w:spacing w:val="-1"/>
                <w:sz w:val="20"/>
              </w:rPr>
              <w:t xml:space="preserve"> the</w:t>
            </w:r>
            <w:r w:rsidRPr="00BE2927">
              <w:rPr>
                <w:spacing w:val="-2"/>
                <w:sz w:val="20"/>
              </w:rPr>
              <w:t xml:space="preserve"> </w:t>
            </w:r>
            <w:r w:rsidRPr="00BE2927">
              <w:rPr>
                <w:spacing w:val="-1"/>
                <w:sz w:val="20"/>
              </w:rPr>
              <w:t>task,</w:t>
            </w:r>
            <w:r w:rsidRPr="00BE2927">
              <w:rPr>
                <w:spacing w:val="-2"/>
                <w:sz w:val="20"/>
              </w:rPr>
              <w:t xml:space="preserve"> </w:t>
            </w:r>
            <w:r w:rsidRPr="00BE2927">
              <w:rPr>
                <w:spacing w:val="-1"/>
                <w:sz w:val="20"/>
              </w:rPr>
              <w:t>purpose,</w:t>
            </w:r>
            <w:r w:rsidRPr="00BE2927">
              <w:rPr>
                <w:spacing w:val="-2"/>
                <w:sz w:val="20"/>
              </w:rPr>
              <w:t xml:space="preserve"> </w:t>
            </w:r>
            <w:r w:rsidRPr="00BE2927">
              <w:rPr>
                <w:spacing w:val="-1"/>
                <w:sz w:val="20"/>
              </w:rPr>
              <w:t>and audience.</w:t>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r>
      <w:tr w:rsidR="005C59B8" w:rsidRPr="00BE2927" w:rsidTr="005B34E1">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ind w:left="109"/>
              <w:rPr>
                <w:rFonts w:cs="Calibri"/>
              </w:rPr>
            </w:pPr>
            <w:r w:rsidRPr="00BE2927">
              <w:rPr>
                <w:b/>
                <w:spacing w:val="-1"/>
              </w:rPr>
              <w:t>Anchor</w:t>
            </w:r>
            <w:r w:rsidRPr="00BE2927">
              <w:rPr>
                <w:b/>
                <w:spacing w:val="1"/>
              </w:rPr>
              <w:t xml:space="preserve"> </w:t>
            </w:r>
            <w:r w:rsidRPr="00BE2927">
              <w:rPr>
                <w:b/>
                <w:spacing w:val="-2"/>
              </w:rPr>
              <w:t>W5</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5B34E1">
            <w:pPr>
              <w:pStyle w:val="TableParagraph"/>
              <w:ind w:left="109" w:right="380"/>
              <w:rPr>
                <w:rFonts w:cs="Calibri"/>
                <w:sz w:val="20"/>
              </w:rPr>
            </w:pPr>
            <w:r w:rsidRPr="00BE2927">
              <w:rPr>
                <w:spacing w:val="-1"/>
                <w:sz w:val="20"/>
              </w:rPr>
              <w:t>Develop and strengthen writing as</w:t>
            </w:r>
            <w:r w:rsidRPr="00BE2927">
              <w:rPr>
                <w:sz w:val="20"/>
              </w:rPr>
              <w:t xml:space="preserve"> </w:t>
            </w:r>
            <w:r w:rsidRPr="00BE2927">
              <w:rPr>
                <w:spacing w:val="-1"/>
                <w:sz w:val="20"/>
              </w:rPr>
              <w:t>needed by</w:t>
            </w:r>
            <w:r w:rsidRPr="00BE2927">
              <w:rPr>
                <w:spacing w:val="1"/>
                <w:sz w:val="20"/>
              </w:rPr>
              <w:t xml:space="preserve"> </w:t>
            </w:r>
            <w:r w:rsidRPr="00BE2927">
              <w:rPr>
                <w:spacing w:val="-1"/>
                <w:sz w:val="20"/>
              </w:rPr>
              <w:t>planning,</w:t>
            </w:r>
            <w:r w:rsidRPr="00BE2927">
              <w:rPr>
                <w:sz w:val="20"/>
              </w:rPr>
              <w:t xml:space="preserve"> </w:t>
            </w:r>
            <w:r w:rsidRPr="00BE2927">
              <w:rPr>
                <w:spacing w:val="-1"/>
                <w:sz w:val="20"/>
              </w:rPr>
              <w:t>revising,</w:t>
            </w:r>
            <w:r w:rsidRPr="00BE2927">
              <w:rPr>
                <w:sz w:val="20"/>
              </w:rPr>
              <w:t xml:space="preserve"> </w:t>
            </w:r>
            <w:r w:rsidRPr="00BE2927">
              <w:rPr>
                <w:spacing w:val="-1"/>
                <w:sz w:val="20"/>
              </w:rPr>
              <w:t>editing,</w:t>
            </w:r>
            <w:r w:rsidRPr="00BE2927">
              <w:rPr>
                <w:sz w:val="20"/>
              </w:rPr>
              <w:t xml:space="preserve"> </w:t>
            </w:r>
            <w:r w:rsidRPr="00BE2927">
              <w:rPr>
                <w:spacing w:val="-2"/>
                <w:sz w:val="20"/>
              </w:rPr>
              <w:t>rewriting,</w:t>
            </w:r>
            <w:r w:rsidRPr="00BE2927">
              <w:rPr>
                <w:sz w:val="20"/>
              </w:rPr>
              <w:t xml:space="preserve"> or</w:t>
            </w:r>
            <w:r w:rsidRPr="00BE2927">
              <w:rPr>
                <w:spacing w:val="-2"/>
                <w:sz w:val="20"/>
              </w:rPr>
              <w:t xml:space="preserve"> </w:t>
            </w:r>
            <w:r w:rsidRPr="00BE2927">
              <w:rPr>
                <w:spacing w:val="-1"/>
                <w:sz w:val="20"/>
              </w:rPr>
              <w:t xml:space="preserve">trying </w:t>
            </w:r>
            <w:r w:rsidRPr="00BE2927">
              <w:rPr>
                <w:sz w:val="20"/>
              </w:rPr>
              <w:t xml:space="preserve">a </w:t>
            </w:r>
            <w:r w:rsidRPr="00BE2927">
              <w:rPr>
                <w:spacing w:val="-2"/>
                <w:sz w:val="20"/>
              </w:rPr>
              <w:t>new</w:t>
            </w:r>
            <w:r w:rsidRPr="00BE2927">
              <w:rPr>
                <w:spacing w:val="71"/>
                <w:sz w:val="20"/>
              </w:rPr>
              <w:t xml:space="preserve"> </w:t>
            </w:r>
            <w:r w:rsidRPr="00BE2927">
              <w:rPr>
                <w:spacing w:val="-1"/>
                <w:sz w:val="20"/>
              </w:rPr>
              <w:t>approach.</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rPr>
            </w:pPr>
            <w:r w:rsidRPr="005219DF">
              <w:rPr>
                <w:sz w:val="40"/>
                <w:szCs w:val="40"/>
              </w:rPr>
              <w:sym w:font="Wingdings" w:char="F0FE"/>
            </w:r>
          </w:p>
        </w:tc>
      </w:tr>
      <w:tr w:rsidR="00855503" w:rsidRPr="00BE2927" w:rsidTr="006F1C97">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W6</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1122"/>
              <w:rPr>
                <w:rFonts w:cs="Calibri"/>
                <w:sz w:val="20"/>
              </w:rPr>
            </w:pPr>
            <w:r w:rsidRPr="00BE2927">
              <w:rPr>
                <w:spacing w:val="-1"/>
                <w:sz w:val="20"/>
              </w:rPr>
              <w:t>Use</w:t>
            </w:r>
            <w:r w:rsidRPr="00BE2927">
              <w:rPr>
                <w:spacing w:val="1"/>
                <w:sz w:val="20"/>
              </w:rPr>
              <w:t xml:space="preserve"> </w:t>
            </w:r>
            <w:r w:rsidRPr="00BE2927">
              <w:rPr>
                <w:spacing w:val="-1"/>
                <w:sz w:val="20"/>
              </w:rPr>
              <w:t>technology,</w:t>
            </w:r>
            <w:r w:rsidRPr="00BE2927">
              <w:rPr>
                <w:spacing w:val="-2"/>
                <w:sz w:val="20"/>
              </w:rPr>
              <w:t xml:space="preserve"> </w:t>
            </w:r>
            <w:r w:rsidRPr="00BE2927">
              <w:rPr>
                <w:spacing w:val="-1"/>
                <w:sz w:val="20"/>
              </w:rPr>
              <w:t>including the</w:t>
            </w:r>
            <w:r w:rsidRPr="00BE2927">
              <w:rPr>
                <w:spacing w:val="1"/>
                <w:sz w:val="20"/>
              </w:rPr>
              <w:t xml:space="preserve"> </w:t>
            </w:r>
            <w:r w:rsidRPr="00BE2927">
              <w:rPr>
                <w:spacing w:val="-1"/>
                <w:sz w:val="20"/>
              </w:rPr>
              <w:t>Internet,</w:t>
            </w:r>
            <w:r w:rsidRPr="00BE2927">
              <w:rPr>
                <w:sz w:val="20"/>
              </w:rPr>
              <w:t xml:space="preserve"> </w:t>
            </w:r>
            <w:r w:rsidRPr="00BE2927">
              <w:rPr>
                <w:spacing w:val="-1"/>
                <w:sz w:val="20"/>
              </w:rPr>
              <w:t>to</w:t>
            </w:r>
            <w:r w:rsidRPr="00BE2927">
              <w:rPr>
                <w:spacing w:val="2"/>
                <w:sz w:val="20"/>
              </w:rPr>
              <w:t xml:space="preserve"> </w:t>
            </w:r>
            <w:r w:rsidRPr="00BE2927">
              <w:rPr>
                <w:spacing w:val="-1"/>
                <w:sz w:val="20"/>
              </w:rPr>
              <w:t>produce</w:t>
            </w:r>
            <w:r w:rsidRPr="00BE2927">
              <w:rPr>
                <w:spacing w:val="1"/>
                <w:sz w:val="20"/>
              </w:rPr>
              <w:t xml:space="preserve"> </w:t>
            </w:r>
            <w:r w:rsidRPr="00BE2927">
              <w:rPr>
                <w:spacing w:val="-2"/>
                <w:sz w:val="20"/>
              </w:rPr>
              <w:t>and</w:t>
            </w:r>
            <w:r w:rsidRPr="00BE2927">
              <w:rPr>
                <w:spacing w:val="-1"/>
                <w:sz w:val="20"/>
              </w:rPr>
              <w:t xml:space="preserve"> publish writing and </w:t>
            </w:r>
            <w:r w:rsidRPr="00BE2927">
              <w:rPr>
                <w:sz w:val="20"/>
              </w:rPr>
              <w:t>to</w:t>
            </w:r>
            <w:r w:rsidRPr="00BE2927">
              <w:rPr>
                <w:spacing w:val="-1"/>
                <w:sz w:val="20"/>
              </w:rPr>
              <w:t xml:space="preserve"> interact</w:t>
            </w:r>
            <w:r w:rsidRPr="00BE2927">
              <w:rPr>
                <w:spacing w:val="1"/>
                <w:sz w:val="20"/>
              </w:rPr>
              <w:t xml:space="preserve"> </w:t>
            </w:r>
            <w:r w:rsidRPr="00BE2927">
              <w:rPr>
                <w:spacing w:val="-1"/>
                <w:sz w:val="20"/>
              </w:rPr>
              <w:t>and</w:t>
            </w:r>
            <w:r w:rsidRPr="00BE2927">
              <w:rPr>
                <w:spacing w:val="53"/>
                <w:sz w:val="20"/>
              </w:rPr>
              <w:t xml:space="preserve"> </w:t>
            </w:r>
            <w:r w:rsidRPr="00BE2927">
              <w:rPr>
                <w:spacing w:val="-1"/>
                <w:sz w:val="20"/>
              </w:rPr>
              <w:t>collaborate</w:t>
            </w:r>
            <w:r w:rsidRPr="00BE2927">
              <w:rPr>
                <w:spacing w:val="-2"/>
                <w:sz w:val="20"/>
              </w:rPr>
              <w:t xml:space="preserve"> </w:t>
            </w:r>
            <w:r w:rsidRPr="00BE2927">
              <w:rPr>
                <w:spacing w:val="-1"/>
                <w:sz w:val="20"/>
              </w:rPr>
              <w:t>with</w:t>
            </w:r>
            <w:r w:rsidRPr="00BE2927">
              <w:rPr>
                <w:spacing w:val="-3"/>
                <w:sz w:val="20"/>
              </w:rPr>
              <w:t xml:space="preserve"> </w:t>
            </w:r>
            <w:r w:rsidRPr="00BE2927">
              <w:rPr>
                <w:spacing w:val="-1"/>
                <w:sz w:val="20"/>
              </w:rPr>
              <w:t>others.</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217770">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r>
      <w:tr w:rsidR="00855503" w:rsidRPr="00BE2927" w:rsidTr="006F1C97">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W7</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1370"/>
              <w:rPr>
                <w:rFonts w:cs="Calibri"/>
                <w:sz w:val="20"/>
              </w:rPr>
            </w:pPr>
            <w:r w:rsidRPr="00BE2927">
              <w:rPr>
                <w:spacing w:val="-1"/>
                <w:sz w:val="20"/>
              </w:rPr>
              <w:t>Conduct</w:t>
            </w:r>
            <w:r w:rsidRPr="00BE2927">
              <w:rPr>
                <w:spacing w:val="1"/>
                <w:sz w:val="20"/>
              </w:rPr>
              <w:t xml:space="preserve"> </w:t>
            </w:r>
            <w:r w:rsidRPr="00BE2927">
              <w:rPr>
                <w:spacing w:val="-1"/>
                <w:sz w:val="20"/>
              </w:rPr>
              <w:t>short</w:t>
            </w:r>
            <w:r w:rsidRPr="00BE2927">
              <w:rPr>
                <w:spacing w:val="1"/>
                <w:sz w:val="20"/>
              </w:rPr>
              <w:t xml:space="preserve"> </w:t>
            </w:r>
            <w:r w:rsidRPr="00BE2927">
              <w:rPr>
                <w:spacing w:val="-2"/>
                <w:sz w:val="20"/>
              </w:rPr>
              <w:t>as</w:t>
            </w:r>
            <w:r w:rsidRPr="00BE2927">
              <w:rPr>
                <w:sz w:val="20"/>
              </w:rPr>
              <w:t xml:space="preserve"> </w:t>
            </w:r>
            <w:r w:rsidRPr="00BE2927">
              <w:rPr>
                <w:spacing w:val="-1"/>
                <w:sz w:val="20"/>
              </w:rPr>
              <w:t>well</w:t>
            </w:r>
            <w:r w:rsidRPr="00BE2927">
              <w:rPr>
                <w:sz w:val="20"/>
              </w:rPr>
              <w:t xml:space="preserve"> </w:t>
            </w:r>
            <w:r w:rsidRPr="00BE2927">
              <w:rPr>
                <w:spacing w:val="-1"/>
                <w:sz w:val="20"/>
              </w:rPr>
              <w:t>as</w:t>
            </w:r>
            <w:r w:rsidRPr="00BE2927">
              <w:rPr>
                <w:spacing w:val="-2"/>
                <w:sz w:val="20"/>
              </w:rPr>
              <w:t xml:space="preserve"> </w:t>
            </w:r>
            <w:r w:rsidRPr="00BE2927">
              <w:rPr>
                <w:spacing w:val="-1"/>
                <w:sz w:val="20"/>
              </w:rPr>
              <w:t>more</w:t>
            </w:r>
            <w:r w:rsidRPr="00BE2927">
              <w:rPr>
                <w:spacing w:val="-2"/>
                <w:sz w:val="20"/>
              </w:rPr>
              <w:t xml:space="preserve"> </w:t>
            </w:r>
            <w:r w:rsidRPr="00BE2927">
              <w:rPr>
                <w:spacing w:val="-1"/>
                <w:sz w:val="20"/>
              </w:rPr>
              <w:t>sustained research</w:t>
            </w:r>
            <w:r w:rsidRPr="00BE2927">
              <w:rPr>
                <w:spacing w:val="-3"/>
                <w:sz w:val="20"/>
              </w:rPr>
              <w:t xml:space="preserve"> </w:t>
            </w:r>
            <w:r w:rsidRPr="00BE2927">
              <w:rPr>
                <w:spacing w:val="-1"/>
                <w:sz w:val="20"/>
              </w:rPr>
              <w:t>projects</w:t>
            </w:r>
            <w:r w:rsidRPr="00BE2927">
              <w:rPr>
                <w:sz w:val="20"/>
              </w:rPr>
              <w:t xml:space="preserve"> </w:t>
            </w:r>
            <w:r w:rsidRPr="00BE2927">
              <w:rPr>
                <w:spacing w:val="-1"/>
                <w:sz w:val="20"/>
              </w:rPr>
              <w:t>based</w:t>
            </w:r>
            <w:r w:rsidRPr="00BE2927">
              <w:rPr>
                <w:spacing w:val="-3"/>
                <w:sz w:val="20"/>
              </w:rPr>
              <w:t xml:space="preserve"> </w:t>
            </w:r>
            <w:r w:rsidRPr="00BE2927">
              <w:rPr>
                <w:sz w:val="20"/>
              </w:rPr>
              <w:t>on</w:t>
            </w:r>
            <w:r w:rsidRPr="00BE2927">
              <w:rPr>
                <w:spacing w:val="-1"/>
                <w:sz w:val="20"/>
              </w:rPr>
              <w:t xml:space="preserve"> focused questions,</w:t>
            </w:r>
            <w:r w:rsidRPr="00BE2927">
              <w:rPr>
                <w:spacing w:val="61"/>
                <w:sz w:val="20"/>
              </w:rPr>
              <w:t xml:space="preserve"> </w:t>
            </w:r>
            <w:r w:rsidRPr="00BE2927">
              <w:rPr>
                <w:spacing w:val="-1"/>
                <w:sz w:val="20"/>
              </w:rPr>
              <w:t xml:space="preserve">demonstrating understanding </w:t>
            </w:r>
            <w:r w:rsidRPr="00BE2927">
              <w:rPr>
                <w:sz w:val="20"/>
              </w:rPr>
              <w:t xml:space="preserve">of </w:t>
            </w:r>
            <w:r w:rsidRPr="00BE2927">
              <w:rPr>
                <w:spacing w:val="-1"/>
                <w:sz w:val="20"/>
              </w:rPr>
              <w:t>the</w:t>
            </w:r>
            <w:r w:rsidRPr="00BE2927">
              <w:rPr>
                <w:spacing w:val="-2"/>
                <w:sz w:val="20"/>
              </w:rPr>
              <w:t xml:space="preserve"> </w:t>
            </w:r>
            <w:r w:rsidRPr="00BE2927">
              <w:rPr>
                <w:spacing w:val="-1"/>
                <w:sz w:val="20"/>
              </w:rPr>
              <w:t>subject</w:t>
            </w:r>
            <w:r w:rsidRPr="00BE2927">
              <w:rPr>
                <w:spacing w:val="1"/>
                <w:sz w:val="20"/>
              </w:rPr>
              <w:t xml:space="preserve"> </w:t>
            </w:r>
            <w:r w:rsidRPr="00BE2927">
              <w:rPr>
                <w:spacing w:val="-1"/>
                <w:sz w:val="20"/>
              </w:rPr>
              <w:t>under</w:t>
            </w:r>
            <w:r w:rsidRPr="00BE2927">
              <w:rPr>
                <w:sz w:val="20"/>
              </w:rPr>
              <w:t xml:space="preserve"> </w:t>
            </w:r>
            <w:r w:rsidRPr="00BE2927">
              <w:rPr>
                <w:spacing w:val="-1"/>
                <w:sz w:val="20"/>
              </w:rPr>
              <w:t>investigation.</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217770">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r>
      <w:tr w:rsidR="00855503" w:rsidRPr="00BE2927" w:rsidTr="006F1C97">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W8</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ight="823"/>
              <w:rPr>
                <w:rFonts w:cs="Calibri"/>
                <w:sz w:val="20"/>
              </w:rPr>
            </w:pPr>
            <w:r w:rsidRPr="00BE2927">
              <w:rPr>
                <w:spacing w:val="-1"/>
                <w:sz w:val="20"/>
              </w:rPr>
              <w:t>Gather</w:t>
            </w:r>
            <w:r w:rsidRPr="00BE2927">
              <w:rPr>
                <w:sz w:val="20"/>
              </w:rPr>
              <w:t xml:space="preserve"> </w:t>
            </w:r>
            <w:r w:rsidRPr="00BE2927">
              <w:rPr>
                <w:spacing w:val="-1"/>
                <w:sz w:val="20"/>
              </w:rPr>
              <w:t>relevant</w:t>
            </w:r>
            <w:r w:rsidRPr="00BE2927">
              <w:rPr>
                <w:spacing w:val="1"/>
                <w:sz w:val="20"/>
              </w:rPr>
              <w:t xml:space="preserve"> </w:t>
            </w:r>
            <w:r w:rsidRPr="00BE2927">
              <w:rPr>
                <w:spacing w:val="-1"/>
                <w:sz w:val="20"/>
              </w:rPr>
              <w:t>information from multiple</w:t>
            </w:r>
            <w:r w:rsidRPr="00BE2927">
              <w:rPr>
                <w:spacing w:val="1"/>
                <w:sz w:val="20"/>
              </w:rPr>
              <w:t xml:space="preserve"> </w:t>
            </w:r>
            <w:r w:rsidRPr="00BE2927">
              <w:rPr>
                <w:spacing w:val="-1"/>
                <w:sz w:val="20"/>
              </w:rPr>
              <w:t>print</w:t>
            </w:r>
            <w:r w:rsidRPr="00BE2927">
              <w:rPr>
                <w:spacing w:val="1"/>
                <w:sz w:val="20"/>
              </w:rPr>
              <w:t xml:space="preserve"> </w:t>
            </w:r>
            <w:r w:rsidRPr="00BE2927">
              <w:rPr>
                <w:spacing w:val="-1"/>
                <w:sz w:val="20"/>
              </w:rPr>
              <w:t xml:space="preserve">and </w:t>
            </w:r>
            <w:r w:rsidRPr="00BE2927">
              <w:rPr>
                <w:spacing w:val="-2"/>
                <w:sz w:val="20"/>
              </w:rPr>
              <w:t>digital</w:t>
            </w:r>
            <w:r w:rsidRPr="00BE2927">
              <w:rPr>
                <w:sz w:val="20"/>
              </w:rPr>
              <w:t xml:space="preserve"> </w:t>
            </w:r>
            <w:r w:rsidRPr="00BE2927">
              <w:rPr>
                <w:spacing w:val="-1"/>
                <w:sz w:val="20"/>
              </w:rPr>
              <w:t>sources,</w:t>
            </w:r>
            <w:r w:rsidRPr="00BE2927">
              <w:rPr>
                <w:sz w:val="20"/>
              </w:rPr>
              <w:t xml:space="preserve"> </w:t>
            </w:r>
            <w:r w:rsidRPr="00BE2927">
              <w:rPr>
                <w:spacing w:val="-1"/>
                <w:sz w:val="20"/>
              </w:rPr>
              <w:t>assess</w:t>
            </w:r>
            <w:r w:rsidRPr="00BE2927">
              <w:rPr>
                <w:spacing w:val="-2"/>
                <w:sz w:val="20"/>
              </w:rPr>
              <w:t xml:space="preserve"> </w:t>
            </w:r>
            <w:r w:rsidRPr="00BE2927">
              <w:rPr>
                <w:spacing w:val="-1"/>
                <w:sz w:val="20"/>
              </w:rPr>
              <w:t>the</w:t>
            </w:r>
            <w:r w:rsidRPr="00BE2927">
              <w:rPr>
                <w:spacing w:val="-2"/>
                <w:sz w:val="20"/>
              </w:rPr>
              <w:t xml:space="preserve"> </w:t>
            </w:r>
            <w:r w:rsidRPr="00BE2927">
              <w:rPr>
                <w:spacing w:val="-1"/>
                <w:sz w:val="20"/>
              </w:rPr>
              <w:t>credibility</w:t>
            </w:r>
            <w:r w:rsidRPr="00BE2927">
              <w:rPr>
                <w:spacing w:val="1"/>
                <w:sz w:val="20"/>
              </w:rPr>
              <w:t xml:space="preserve"> </w:t>
            </w:r>
            <w:r w:rsidRPr="00BE2927">
              <w:rPr>
                <w:spacing w:val="-1"/>
                <w:sz w:val="20"/>
              </w:rPr>
              <w:t>and</w:t>
            </w:r>
            <w:r w:rsidRPr="00BE2927">
              <w:rPr>
                <w:spacing w:val="55"/>
                <w:sz w:val="20"/>
              </w:rPr>
              <w:t xml:space="preserve"> </w:t>
            </w:r>
            <w:r w:rsidRPr="00BE2927">
              <w:rPr>
                <w:spacing w:val="-1"/>
                <w:sz w:val="20"/>
              </w:rPr>
              <w:t xml:space="preserve">accuracy </w:t>
            </w:r>
            <w:r w:rsidRPr="00BE2927">
              <w:rPr>
                <w:sz w:val="20"/>
              </w:rPr>
              <w:t>of</w:t>
            </w:r>
            <w:r w:rsidRPr="00BE2927">
              <w:rPr>
                <w:spacing w:val="-2"/>
                <w:sz w:val="20"/>
              </w:rPr>
              <w:t xml:space="preserve"> </w:t>
            </w:r>
            <w:r w:rsidRPr="00BE2927">
              <w:rPr>
                <w:spacing w:val="-1"/>
                <w:sz w:val="20"/>
              </w:rPr>
              <w:t>each source,</w:t>
            </w:r>
            <w:r w:rsidRPr="00BE2927">
              <w:rPr>
                <w:sz w:val="20"/>
              </w:rPr>
              <w:t xml:space="preserve"> </w:t>
            </w:r>
            <w:r w:rsidRPr="00BE2927">
              <w:rPr>
                <w:spacing w:val="-2"/>
                <w:sz w:val="20"/>
              </w:rPr>
              <w:t>and</w:t>
            </w:r>
            <w:r w:rsidRPr="00BE2927">
              <w:rPr>
                <w:spacing w:val="-1"/>
                <w:sz w:val="20"/>
              </w:rPr>
              <w:t xml:space="preserve"> integrate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information while</w:t>
            </w:r>
            <w:r w:rsidRPr="00BE2927">
              <w:rPr>
                <w:spacing w:val="1"/>
                <w:sz w:val="20"/>
              </w:rPr>
              <w:t xml:space="preserve"> </w:t>
            </w:r>
            <w:r w:rsidRPr="00BE2927">
              <w:rPr>
                <w:spacing w:val="-1"/>
                <w:sz w:val="20"/>
              </w:rPr>
              <w:t xml:space="preserve">avoiding </w:t>
            </w:r>
            <w:r w:rsidRPr="00BE2927">
              <w:rPr>
                <w:spacing w:val="-2"/>
                <w:sz w:val="20"/>
              </w:rPr>
              <w:t>plagiarism.</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217770">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r>
      <w:tr w:rsidR="00855503" w:rsidRPr="00BE2927" w:rsidTr="006F1C97">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W9</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D95D5D" w:rsidRDefault="00855503" w:rsidP="00855503">
            <w:pPr>
              <w:pStyle w:val="TableParagraph"/>
              <w:ind w:left="109"/>
              <w:rPr>
                <w:rFonts w:cs="Calibri"/>
                <w:sz w:val="20"/>
              </w:rPr>
            </w:pPr>
            <w:r w:rsidRPr="00BE2927">
              <w:rPr>
                <w:spacing w:val="-1"/>
                <w:sz w:val="20"/>
              </w:rPr>
              <w:t>Draw</w:t>
            </w:r>
            <w:r w:rsidRPr="00BE2927">
              <w:rPr>
                <w:spacing w:val="-2"/>
                <w:sz w:val="20"/>
              </w:rPr>
              <w:t xml:space="preserve"> </w:t>
            </w:r>
            <w:r w:rsidRPr="00BE2927">
              <w:rPr>
                <w:spacing w:val="-1"/>
                <w:sz w:val="20"/>
              </w:rPr>
              <w:t>evidence</w:t>
            </w:r>
            <w:r w:rsidRPr="00BE2927">
              <w:rPr>
                <w:spacing w:val="1"/>
                <w:sz w:val="20"/>
              </w:rPr>
              <w:t xml:space="preserve"> </w:t>
            </w:r>
            <w:r w:rsidRPr="00BE2927">
              <w:rPr>
                <w:spacing w:val="-2"/>
                <w:sz w:val="20"/>
              </w:rPr>
              <w:t>from</w:t>
            </w:r>
            <w:r w:rsidRPr="00BE2927">
              <w:rPr>
                <w:spacing w:val="1"/>
                <w:sz w:val="20"/>
              </w:rPr>
              <w:t xml:space="preserve"> </w:t>
            </w:r>
            <w:r w:rsidRPr="00BE2927">
              <w:rPr>
                <w:spacing w:val="-2"/>
                <w:sz w:val="20"/>
              </w:rPr>
              <w:t>literary</w:t>
            </w:r>
            <w:r w:rsidRPr="00BE2927">
              <w:rPr>
                <w:spacing w:val="1"/>
                <w:sz w:val="20"/>
              </w:rPr>
              <w:t xml:space="preserve"> </w:t>
            </w:r>
            <w:r w:rsidRPr="00BE2927">
              <w:rPr>
                <w:sz w:val="20"/>
              </w:rPr>
              <w:t>or</w:t>
            </w:r>
            <w:r w:rsidRPr="00BE2927">
              <w:rPr>
                <w:spacing w:val="-2"/>
                <w:sz w:val="20"/>
              </w:rPr>
              <w:t xml:space="preserve"> </w:t>
            </w:r>
            <w:r w:rsidRPr="00BE2927">
              <w:rPr>
                <w:spacing w:val="-1"/>
                <w:sz w:val="20"/>
              </w:rPr>
              <w:t>informational</w:t>
            </w:r>
            <w:r w:rsidRPr="00BE2927">
              <w:rPr>
                <w:sz w:val="20"/>
              </w:rPr>
              <w:t xml:space="preserve"> </w:t>
            </w:r>
            <w:r w:rsidRPr="00BE2927">
              <w:rPr>
                <w:spacing w:val="-1"/>
                <w:sz w:val="20"/>
              </w:rPr>
              <w:t>texts</w:t>
            </w:r>
            <w:r w:rsidRPr="00BE2927">
              <w:rPr>
                <w:sz w:val="20"/>
              </w:rPr>
              <w:t xml:space="preserve"> </w:t>
            </w:r>
            <w:r w:rsidRPr="00BE2927">
              <w:rPr>
                <w:spacing w:val="-1"/>
                <w:sz w:val="20"/>
              </w:rPr>
              <w:t>to support</w:t>
            </w:r>
            <w:r w:rsidRPr="00BE2927">
              <w:rPr>
                <w:spacing w:val="1"/>
                <w:sz w:val="20"/>
              </w:rPr>
              <w:t xml:space="preserve"> </w:t>
            </w:r>
            <w:r w:rsidRPr="00BE2927">
              <w:rPr>
                <w:spacing w:val="-1"/>
                <w:sz w:val="20"/>
              </w:rPr>
              <w:t>analysis,</w:t>
            </w:r>
            <w:r w:rsidRPr="00BE2927">
              <w:rPr>
                <w:sz w:val="20"/>
              </w:rPr>
              <w:t xml:space="preserve"> </w:t>
            </w:r>
            <w:r w:rsidRPr="00BE2927">
              <w:rPr>
                <w:spacing w:val="-1"/>
                <w:sz w:val="20"/>
              </w:rPr>
              <w:t>reflection,</w:t>
            </w:r>
            <w:r w:rsidRPr="00BE2927">
              <w:rPr>
                <w:sz w:val="20"/>
              </w:rPr>
              <w:t xml:space="preserve"> </w:t>
            </w:r>
            <w:r w:rsidRPr="00BE2927">
              <w:rPr>
                <w:spacing w:val="-1"/>
                <w:sz w:val="20"/>
              </w:rPr>
              <w:t>and research</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217770">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rPr>
            </w:pPr>
          </w:p>
        </w:tc>
      </w:tr>
    </w:tbl>
    <w:p w:rsidR="005C59B8" w:rsidRDefault="005C59B8">
      <w:r>
        <w:br w:type="page"/>
      </w:r>
    </w:p>
    <w:p w:rsidR="00492EAE" w:rsidRPr="00344598" w:rsidRDefault="00492EAE">
      <w:pPr>
        <w:rPr>
          <w:sz w:val="12"/>
        </w:rPr>
        <w:sectPr w:rsidR="00492EAE" w:rsidRPr="00344598">
          <w:pgSz w:w="15840" w:h="12240" w:orient="landscape"/>
          <w:pgMar w:top="1500" w:right="980" w:bottom="780" w:left="980" w:header="761" w:footer="592" w:gutter="0"/>
          <w:cols w:space="720"/>
        </w:sectPr>
      </w:pPr>
    </w:p>
    <w:tbl>
      <w:tblPr>
        <w:tblW w:w="0" w:type="auto"/>
        <w:tblInd w:w="174" w:type="dxa"/>
        <w:tblLayout w:type="fixed"/>
        <w:tblCellMar>
          <w:left w:w="0" w:type="dxa"/>
          <w:right w:w="0" w:type="dxa"/>
        </w:tblCellMar>
        <w:tblLook w:val="01E0" w:firstRow="1" w:lastRow="1" w:firstColumn="1" w:lastColumn="1" w:noHBand="0" w:noVBand="0"/>
      </w:tblPr>
      <w:tblGrid>
        <w:gridCol w:w="1350"/>
        <w:gridCol w:w="8460"/>
        <w:gridCol w:w="774"/>
        <w:gridCol w:w="774"/>
        <w:gridCol w:w="774"/>
        <w:gridCol w:w="774"/>
        <w:gridCol w:w="774"/>
      </w:tblGrid>
      <w:tr w:rsidR="005C59B8" w:rsidRPr="00BE2927" w:rsidTr="005B34E1">
        <w:trPr>
          <w:trHeight w:hRule="exact" w:val="379"/>
        </w:trPr>
        <w:tc>
          <w:tcPr>
            <w:tcW w:w="1350" w:type="dxa"/>
            <w:tcBorders>
              <w:top w:val="single" w:sz="16" w:space="0" w:color="F2F2F2"/>
              <w:left w:val="single" w:sz="5" w:space="0" w:color="000000"/>
              <w:bottom w:val="single" w:sz="16" w:space="0" w:color="E7E6E6"/>
              <w:right w:val="single" w:sz="5" w:space="0" w:color="000000"/>
            </w:tcBorders>
            <w:shd w:val="clear" w:color="auto" w:fill="F2F2F2"/>
          </w:tcPr>
          <w:p w:rsidR="005C59B8" w:rsidRPr="00BE2927" w:rsidRDefault="005C59B8" w:rsidP="005B34E1"/>
        </w:tc>
        <w:tc>
          <w:tcPr>
            <w:tcW w:w="8460" w:type="dxa"/>
            <w:tcBorders>
              <w:top w:val="single" w:sz="16" w:space="0" w:color="F2F2F2"/>
              <w:left w:val="single" w:sz="5" w:space="0" w:color="000000"/>
              <w:bottom w:val="single" w:sz="16" w:space="0" w:color="E7E6E6"/>
              <w:right w:val="single" w:sz="5" w:space="0" w:color="000000"/>
            </w:tcBorders>
            <w:shd w:val="clear" w:color="auto" w:fill="F2F2F2"/>
          </w:tcPr>
          <w:p w:rsidR="005C59B8" w:rsidRDefault="005C59B8" w:rsidP="005B34E1">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1</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2</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3</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4</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 5</w:t>
            </w:r>
          </w:p>
        </w:tc>
      </w:tr>
      <w:tr w:rsidR="005C59B8" w:rsidRPr="00BE2927" w:rsidTr="005B34E1">
        <w:trPr>
          <w:trHeight w:hRule="exact" w:val="396"/>
        </w:trPr>
        <w:tc>
          <w:tcPr>
            <w:tcW w:w="9810" w:type="dxa"/>
            <w:gridSpan w:val="2"/>
            <w:tcBorders>
              <w:top w:val="single" w:sz="16" w:space="0" w:color="E7E6E6"/>
              <w:left w:val="single" w:sz="5" w:space="0" w:color="000000"/>
              <w:bottom w:val="single" w:sz="16" w:space="0" w:color="E7E6E6"/>
              <w:right w:val="single" w:sz="5" w:space="0" w:color="000000"/>
            </w:tcBorders>
            <w:shd w:val="clear" w:color="auto" w:fill="E7E6E6"/>
          </w:tcPr>
          <w:p w:rsidR="005C59B8" w:rsidRDefault="005C59B8" w:rsidP="005B34E1">
            <w:pPr>
              <w:pStyle w:val="TableParagraph"/>
              <w:spacing w:before="1"/>
              <w:ind w:left="109"/>
              <w:rPr>
                <w:rFonts w:cs="Calibri"/>
                <w:sz w:val="28"/>
                <w:szCs w:val="28"/>
              </w:rPr>
            </w:pPr>
            <w:r w:rsidRPr="00BE2927">
              <w:rPr>
                <w:b/>
                <w:spacing w:val="-1"/>
                <w:sz w:val="28"/>
              </w:rPr>
              <w:t>Speaking</w:t>
            </w:r>
            <w:r w:rsidRPr="00BE2927">
              <w:rPr>
                <w:b/>
                <w:spacing w:val="-3"/>
                <w:sz w:val="28"/>
              </w:rPr>
              <w:t xml:space="preserve"> </w:t>
            </w:r>
            <w:r w:rsidRPr="00BE2927">
              <w:rPr>
                <w:b/>
                <w:sz w:val="28"/>
              </w:rPr>
              <w:t>and</w:t>
            </w:r>
            <w:r w:rsidRPr="00BE2927">
              <w:rPr>
                <w:b/>
                <w:spacing w:val="-1"/>
                <w:sz w:val="28"/>
              </w:rPr>
              <w:t xml:space="preserve"> Listening</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jc w:val="center"/>
              <w:rPr>
                <w:sz w:val="20"/>
                <w:szCs w:val="20"/>
              </w:rPr>
            </w:pPr>
          </w:p>
        </w:tc>
      </w:tr>
      <w:tr w:rsidR="005C59B8" w:rsidRPr="00BE2927" w:rsidTr="005B34E1">
        <w:trPr>
          <w:trHeight w:hRule="exact" w:val="605"/>
        </w:trPr>
        <w:tc>
          <w:tcPr>
            <w:tcW w:w="1350" w:type="dxa"/>
            <w:tcBorders>
              <w:top w:val="single" w:sz="16" w:space="0" w:color="E7E6E6"/>
              <w:left w:val="single" w:sz="5" w:space="0" w:color="000000"/>
              <w:bottom w:val="single" w:sz="5" w:space="0" w:color="000000"/>
              <w:right w:val="single" w:sz="5" w:space="0" w:color="000000"/>
            </w:tcBorders>
            <w:vAlign w:val="center"/>
          </w:tcPr>
          <w:p w:rsidR="005C59B8" w:rsidRDefault="005C59B8" w:rsidP="005B34E1">
            <w:pPr>
              <w:pStyle w:val="TableParagraph"/>
              <w:spacing w:before="144"/>
              <w:ind w:left="109"/>
              <w:rPr>
                <w:rFonts w:cs="Calibri"/>
              </w:rPr>
            </w:pPr>
            <w:r w:rsidRPr="00BE2927">
              <w:rPr>
                <w:b/>
                <w:spacing w:val="-1"/>
              </w:rPr>
              <w:t>Anchor</w:t>
            </w:r>
            <w:r w:rsidRPr="00BE2927">
              <w:rPr>
                <w:b/>
                <w:spacing w:val="1"/>
              </w:rPr>
              <w:t xml:space="preserve"> </w:t>
            </w:r>
            <w:r w:rsidRPr="00BE2927">
              <w:rPr>
                <w:b/>
                <w:spacing w:val="-2"/>
              </w:rPr>
              <w:t>SL1</w:t>
            </w:r>
          </w:p>
        </w:tc>
        <w:tc>
          <w:tcPr>
            <w:tcW w:w="8460" w:type="dxa"/>
            <w:tcBorders>
              <w:top w:val="single" w:sz="16" w:space="0" w:color="E7E6E6"/>
              <w:left w:val="single" w:sz="5" w:space="0" w:color="000000"/>
              <w:bottom w:val="single" w:sz="5" w:space="0" w:color="000000"/>
              <w:right w:val="single" w:sz="5" w:space="0" w:color="000000"/>
            </w:tcBorders>
            <w:vAlign w:val="center"/>
          </w:tcPr>
          <w:p w:rsidR="005C59B8" w:rsidRPr="002D16D9" w:rsidRDefault="005C59B8" w:rsidP="005B34E1">
            <w:pPr>
              <w:pStyle w:val="TableParagraph"/>
              <w:spacing w:before="10"/>
              <w:ind w:left="109" w:right="380"/>
              <w:rPr>
                <w:rFonts w:cs="Calibri"/>
                <w:sz w:val="20"/>
              </w:rPr>
            </w:pPr>
            <w:r w:rsidRPr="002D16D9">
              <w:rPr>
                <w:rFonts w:cs="Calibri"/>
                <w:spacing w:val="-1"/>
                <w:sz w:val="20"/>
              </w:rPr>
              <w:t>Prepare</w:t>
            </w:r>
            <w:r w:rsidRPr="002D16D9">
              <w:rPr>
                <w:rFonts w:cs="Calibri"/>
                <w:spacing w:val="-2"/>
                <w:sz w:val="20"/>
              </w:rPr>
              <w:t xml:space="preserve"> </w:t>
            </w:r>
            <w:r w:rsidRPr="002D16D9">
              <w:rPr>
                <w:rFonts w:cs="Calibri"/>
                <w:sz w:val="20"/>
              </w:rPr>
              <w:t>for</w:t>
            </w:r>
            <w:r w:rsidRPr="002D16D9">
              <w:rPr>
                <w:rFonts w:cs="Calibri"/>
                <w:spacing w:val="-2"/>
                <w:sz w:val="20"/>
              </w:rPr>
              <w:t xml:space="preserve"> </w:t>
            </w:r>
            <w:r w:rsidRPr="002D16D9">
              <w:rPr>
                <w:rFonts w:cs="Calibri"/>
                <w:spacing w:val="-1"/>
                <w:sz w:val="20"/>
              </w:rPr>
              <w:t>and participate</w:t>
            </w:r>
            <w:r w:rsidRPr="002D16D9">
              <w:rPr>
                <w:rFonts w:cs="Calibri"/>
                <w:spacing w:val="-2"/>
                <w:sz w:val="20"/>
              </w:rPr>
              <w:t xml:space="preserve"> </w:t>
            </w:r>
            <w:r w:rsidRPr="002D16D9">
              <w:rPr>
                <w:rFonts w:cs="Calibri"/>
                <w:spacing w:val="-1"/>
                <w:sz w:val="20"/>
              </w:rPr>
              <w:t xml:space="preserve">effectively </w:t>
            </w:r>
            <w:r w:rsidRPr="002D16D9">
              <w:rPr>
                <w:rFonts w:cs="Calibri"/>
                <w:sz w:val="20"/>
              </w:rPr>
              <w:t>on</w:t>
            </w:r>
            <w:r w:rsidRPr="002D16D9">
              <w:rPr>
                <w:rFonts w:cs="Calibri"/>
                <w:spacing w:val="-1"/>
                <w:sz w:val="20"/>
              </w:rPr>
              <w:t xml:space="preserve"> </w:t>
            </w:r>
            <w:r w:rsidRPr="002D16D9">
              <w:rPr>
                <w:rFonts w:cs="Calibri"/>
                <w:sz w:val="20"/>
              </w:rPr>
              <w:t xml:space="preserve">a </w:t>
            </w:r>
            <w:r w:rsidRPr="002D16D9">
              <w:rPr>
                <w:rFonts w:cs="Calibri"/>
                <w:spacing w:val="-2"/>
                <w:sz w:val="20"/>
              </w:rPr>
              <w:t xml:space="preserve">range </w:t>
            </w:r>
            <w:r w:rsidRPr="002D16D9">
              <w:rPr>
                <w:rFonts w:cs="Calibri"/>
                <w:sz w:val="20"/>
              </w:rPr>
              <w:t xml:space="preserve">of </w:t>
            </w:r>
            <w:r w:rsidRPr="002D16D9">
              <w:rPr>
                <w:rFonts w:cs="Calibri"/>
                <w:spacing w:val="-1"/>
                <w:sz w:val="20"/>
              </w:rPr>
              <w:t>conversations</w:t>
            </w:r>
            <w:r w:rsidRPr="002D16D9">
              <w:rPr>
                <w:rFonts w:cs="Calibri"/>
                <w:sz w:val="20"/>
              </w:rPr>
              <w:t xml:space="preserve"> </w:t>
            </w:r>
            <w:r w:rsidRPr="002D16D9">
              <w:rPr>
                <w:rFonts w:cs="Calibri"/>
                <w:spacing w:val="-1"/>
                <w:sz w:val="20"/>
              </w:rPr>
              <w:t>and collaborations</w:t>
            </w:r>
            <w:r w:rsidRPr="002D16D9">
              <w:rPr>
                <w:rFonts w:cs="Calibri"/>
                <w:spacing w:val="-2"/>
                <w:sz w:val="20"/>
              </w:rPr>
              <w:t xml:space="preserve"> </w:t>
            </w:r>
            <w:r w:rsidRPr="002D16D9">
              <w:rPr>
                <w:rFonts w:cs="Calibri"/>
                <w:spacing w:val="-1"/>
                <w:sz w:val="20"/>
              </w:rPr>
              <w:t>with diverse</w:t>
            </w:r>
            <w:r w:rsidRPr="002D16D9">
              <w:rPr>
                <w:rFonts w:cs="Calibri"/>
                <w:spacing w:val="59"/>
                <w:sz w:val="20"/>
              </w:rPr>
              <w:t xml:space="preserve"> </w:t>
            </w:r>
            <w:r w:rsidRPr="002D16D9">
              <w:rPr>
                <w:rFonts w:cs="Calibri"/>
                <w:spacing w:val="-1"/>
                <w:sz w:val="20"/>
              </w:rPr>
              <w:t>partners,</w:t>
            </w:r>
            <w:r w:rsidRPr="002D16D9">
              <w:rPr>
                <w:rFonts w:cs="Calibri"/>
                <w:sz w:val="20"/>
              </w:rPr>
              <w:t xml:space="preserve"> </w:t>
            </w:r>
            <w:r w:rsidRPr="002D16D9">
              <w:rPr>
                <w:rFonts w:cs="Calibri"/>
                <w:spacing w:val="-1"/>
                <w:sz w:val="20"/>
              </w:rPr>
              <w:t xml:space="preserve">building </w:t>
            </w:r>
            <w:r w:rsidRPr="002D16D9">
              <w:rPr>
                <w:rFonts w:cs="Calibri"/>
                <w:sz w:val="20"/>
              </w:rPr>
              <w:t>on</w:t>
            </w:r>
            <w:r w:rsidRPr="002D16D9">
              <w:rPr>
                <w:rFonts w:cs="Calibri"/>
                <w:spacing w:val="-3"/>
                <w:sz w:val="20"/>
              </w:rPr>
              <w:t xml:space="preserve"> </w:t>
            </w:r>
            <w:r w:rsidRPr="002D16D9">
              <w:rPr>
                <w:rFonts w:cs="Calibri"/>
                <w:spacing w:val="-1"/>
                <w:sz w:val="20"/>
              </w:rPr>
              <w:t>others’</w:t>
            </w:r>
            <w:r w:rsidRPr="002D16D9">
              <w:rPr>
                <w:rFonts w:cs="Calibri"/>
                <w:sz w:val="20"/>
              </w:rPr>
              <w:t xml:space="preserve"> </w:t>
            </w:r>
            <w:r w:rsidRPr="002D16D9">
              <w:rPr>
                <w:rFonts w:cs="Calibri"/>
                <w:spacing w:val="-1"/>
                <w:sz w:val="20"/>
              </w:rPr>
              <w:t>ideas</w:t>
            </w:r>
            <w:r w:rsidRPr="002D16D9">
              <w:rPr>
                <w:rFonts w:cs="Calibri"/>
                <w:sz w:val="20"/>
              </w:rPr>
              <w:t xml:space="preserve"> </w:t>
            </w:r>
            <w:r w:rsidRPr="002D16D9">
              <w:rPr>
                <w:rFonts w:cs="Calibri"/>
                <w:spacing w:val="-1"/>
                <w:sz w:val="20"/>
              </w:rPr>
              <w:t>and</w:t>
            </w:r>
            <w:r w:rsidRPr="002D16D9">
              <w:rPr>
                <w:rFonts w:cs="Calibri"/>
                <w:spacing w:val="-3"/>
                <w:sz w:val="20"/>
              </w:rPr>
              <w:t xml:space="preserve"> </w:t>
            </w:r>
            <w:r w:rsidRPr="002D16D9">
              <w:rPr>
                <w:rFonts w:cs="Calibri"/>
                <w:spacing w:val="-1"/>
                <w:sz w:val="20"/>
              </w:rPr>
              <w:t>expressing their</w:t>
            </w:r>
            <w:r w:rsidRPr="002D16D9">
              <w:rPr>
                <w:rFonts w:cs="Calibri"/>
                <w:sz w:val="20"/>
              </w:rPr>
              <w:t xml:space="preserve"> own</w:t>
            </w:r>
            <w:r w:rsidRPr="002D16D9">
              <w:rPr>
                <w:rFonts w:cs="Calibri"/>
                <w:spacing w:val="-3"/>
                <w:sz w:val="20"/>
              </w:rPr>
              <w:t xml:space="preserve"> </w:t>
            </w:r>
            <w:r w:rsidRPr="002D16D9">
              <w:rPr>
                <w:rFonts w:cs="Calibri"/>
                <w:spacing w:val="-1"/>
                <w:sz w:val="20"/>
              </w:rPr>
              <w:t>clearly</w:t>
            </w:r>
            <w:r w:rsidRPr="002D16D9">
              <w:rPr>
                <w:rFonts w:cs="Calibri"/>
                <w:spacing w:val="1"/>
                <w:sz w:val="20"/>
              </w:rPr>
              <w:t xml:space="preserve"> </w:t>
            </w:r>
            <w:r w:rsidRPr="002D16D9">
              <w:rPr>
                <w:rFonts w:cs="Calibri"/>
                <w:spacing w:val="-1"/>
                <w:sz w:val="20"/>
              </w:rPr>
              <w:t>and</w:t>
            </w:r>
            <w:r w:rsidRPr="002D16D9">
              <w:rPr>
                <w:rFonts w:cs="Calibri"/>
                <w:sz w:val="20"/>
              </w:rPr>
              <w:t xml:space="preserve"> </w:t>
            </w:r>
            <w:r w:rsidRPr="002D16D9">
              <w:rPr>
                <w:rFonts w:cs="Calibri"/>
                <w:spacing w:val="-1"/>
                <w:sz w:val="20"/>
              </w:rPr>
              <w:t>persuasively.</w:t>
            </w: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r>
      <w:tr w:rsidR="005C59B8" w:rsidRPr="00BE2927" w:rsidTr="005B34E1">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SL2</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5B34E1">
            <w:pPr>
              <w:pStyle w:val="TableParagraph"/>
              <w:spacing w:before="23" w:line="266" w:lineRule="exact"/>
              <w:ind w:left="109" w:right="723"/>
              <w:rPr>
                <w:rFonts w:cs="Calibri"/>
                <w:sz w:val="20"/>
              </w:rPr>
            </w:pPr>
            <w:r w:rsidRPr="00BE2927">
              <w:rPr>
                <w:spacing w:val="-1"/>
                <w:sz w:val="20"/>
              </w:rPr>
              <w:t>Integrate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1"/>
                <w:sz w:val="20"/>
              </w:rPr>
              <w:t xml:space="preserve"> </w:t>
            </w:r>
            <w:r w:rsidRPr="00BE2927">
              <w:rPr>
                <w:spacing w:val="-1"/>
                <w:sz w:val="20"/>
              </w:rPr>
              <w:t>information presented in diverse</w:t>
            </w:r>
            <w:r w:rsidRPr="00BE2927">
              <w:rPr>
                <w:spacing w:val="-2"/>
                <w:sz w:val="20"/>
              </w:rPr>
              <w:t xml:space="preserve"> </w:t>
            </w:r>
            <w:r w:rsidRPr="00BE2927">
              <w:rPr>
                <w:spacing w:val="-1"/>
                <w:sz w:val="20"/>
              </w:rPr>
              <w:t>media</w:t>
            </w:r>
            <w:r w:rsidRPr="00BE2927">
              <w:rPr>
                <w:sz w:val="20"/>
              </w:rPr>
              <w:t xml:space="preserve"> </w:t>
            </w:r>
            <w:r w:rsidRPr="00BE2927">
              <w:rPr>
                <w:spacing w:val="-1"/>
                <w:sz w:val="20"/>
              </w:rPr>
              <w:t>and formats,</w:t>
            </w:r>
            <w:r w:rsidRPr="00BE2927">
              <w:rPr>
                <w:spacing w:val="-2"/>
                <w:sz w:val="20"/>
              </w:rPr>
              <w:t xml:space="preserve"> </w:t>
            </w:r>
            <w:r w:rsidRPr="00BE2927">
              <w:rPr>
                <w:spacing w:val="-1"/>
                <w:sz w:val="20"/>
              </w:rPr>
              <w:t>including visually,</w:t>
            </w:r>
            <w:r w:rsidRPr="00BE2927">
              <w:rPr>
                <w:spacing w:val="55"/>
                <w:sz w:val="20"/>
              </w:rPr>
              <w:t xml:space="preserve"> </w:t>
            </w:r>
            <w:r w:rsidRPr="00BE2927">
              <w:rPr>
                <w:spacing w:val="-1"/>
                <w:sz w:val="20"/>
              </w:rPr>
              <w:t>quantitatively,</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orally.</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r>
      <w:tr w:rsidR="00391C06" w:rsidRPr="00BE2927" w:rsidTr="005B34E1">
        <w:trPr>
          <w:trHeight w:hRule="exact" w:val="492"/>
        </w:trPr>
        <w:tc>
          <w:tcPr>
            <w:tcW w:w="1350" w:type="dxa"/>
            <w:tcBorders>
              <w:top w:val="single" w:sz="5" w:space="0" w:color="000000"/>
              <w:left w:val="single" w:sz="5" w:space="0" w:color="000000"/>
              <w:bottom w:val="single" w:sz="5" w:space="0" w:color="000000"/>
              <w:right w:val="single" w:sz="5" w:space="0" w:color="000000"/>
            </w:tcBorders>
            <w:vAlign w:val="center"/>
          </w:tcPr>
          <w:p w:rsidR="00391C06" w:rsidRDefault="00391C06" w:rsidP="00391C06">
            <w:pPr>
              <w:pStyle w:val="TableParagraph"/>
              <w:spacing w:before="27"/>
              <w:ind w:left="109"/>
              <w:rPr>
                <w:rFonts w:cs="Calibri"/>
              </w:rPr>
            </w:pPr>
            <w:r w:rsidRPr="00BE2927">
              <w:rPr>
                <w:b/>
                <w:spacing w:val="-1"/>
              </w:rPr>
              <w:t>Anchor</w:t>
            </w:r>
            <w:r w:rsidRPr="00BE2927">
              <w:rPr>
                <w:b/>
                <w:spacing w:val="1"/>
              </w:rPr>
              <w:t xml:space="preserve"> </w:t>
            </w:r>
            <w:r w:rsidRPr="00BE2927">
              <w:rPr>
                <w:b/>
                <w:spacing w:val="-2"/>
              </w:rPr>
              <w:t>SL3</w:t>
            </w:r>
          </w:p>
        </w:tc>
        <w:tc>
          <w:tcPr>
            <w:tcW w:w="8460" w:type="dxa"/>
            <w:tcBorders>
              <w:top w:val="single" w:sz="5" w:space="0" w:color="000000"/>
              <w:left w:val="single" w:sz="5" w:space="0" w:color="000000"/>
              <w:bottom w:val="single" w:sz="5" w:space="0" w:color="000000"/>
              <w:right w:val="single" w:sz="5" w:space="0" w:color="000000"/>
            </w:tcBorders>
            <w:vAlign w:val="center"/>
          </w:tcPr>
          <w:p w:rsidR="00391C06" w:rsidRPr="002D16D9" w:rsidRDefault="00391C06" w:rsidP="00391C06">
            <w:pPr>
              <w:pStyle w:val="TableParagraph"/>
              <w:spacing w:before="27"/>
              <w:ind w:left="109"/>
              <w:rPr>
                <w:rFonts w:cs="Calibri"/>
                <w:sz w:val="20"/>
              </w:rPr>
            </w:pPr>
            <w:r w:rsidRPr="002D16D9">
              <w:rPr>
                <w:rFonts w:cs="Calibri"/>
                <w:spacing w:val="-1"/>
                <w:sz w:val="20"/>
              </w:rPr>
              <w:t>Evaluate</w:t>
            </w:r>
            <w:r w:rsidRPr="002D16D9">
              <w:rPr>
                <w:rFonts w:cs="Calibri"/>
                <w:spacing w:val="-2"/>
                <w:sz w:val="20"/>
              </w:rPr>
              <w:t xml:space="preserve"> </w:t>
            </w:r>
            <w:r w:rsidRPr="002D16D9">
              <w:rPr>
                <w:rFonts w:cs="Calibri"/>
                <w:sz w:val="20"/>
              </w:rPr>
              <w:t xml:space="preserve">a </w:t>
            </w:r>
            <w:r w:rsidRPr="002D16D9">
              <w:rPr>
                <w:rFonts w:cs="Calibri"/>
                <w:spacing w:val="-1"/>
                <w:sz w:val="20"/>
              </w:rPr>
              <w:t>speaker’s</w:t>
            </w:r>
            <w:r w:rsidRPr="002D16D9">
              <w:rPr>
                <w:rFonts w:cs="Calibri"/>
                <w:sz w:val="20"/>
              </w:rPr>
              <w:t xml:space="preserve"> </w:t>
            </w:r>
            <w:r w:rsidRPr="002D16D9">
              <w:rPr>
                <w:rFonts w:cs="Calibri"/>
                <w:spacing w:val="-1"/>
                <w:sz w:val="20"/>
              </w:rPr>
              <w:t>point</w:t>
            </w:r>
            <w:r w:rsidRPr="002D16D9">
              <w:rPr>
                <w:rFonts w:cs="Calibri"/>
                <w:spacing w:val="-4"/>
                <w:sz w:val="20"/>
              </w:rPr>
              <w:t xml:space="preserve"> </w:t>
            </w:r>
            <w:r w:rsidRPr="002D16D9">
              <w:rPr>
                <w:rFonts w:cs="Calibri"/>
                <w:sz w:val="20"/>
              </w:rPr>
              <w:t>of</w:t>
            </w:r>
            <w:r w:rsidRPr="002D16D9">
              <w:rPr>
                <w:rFonts w:cs="Calibri"/>
                <w:spacing w:val="-2"/>
                <w:sz w:val="20"/>
              </w:rPr>
              <w:t xml:space="preserve"> </w:t>
            </w:r>
            <w:r w:rsidRPr="002D16D9">
              <w:rPr>
                <w:rFonts w:cs="Calibri"/>
                <w:sz w:val="20"/>
              </w:rPr>
              <w:t>view,</w:t>
            </w:r>
            <w:r w:rsidRPr="002D16D9">
              <w:rPr>
                <w:rFonts w:cs="Calibri"/>
                <w:spacing w:val="-2"/>
                <w:sz w:val="20"/>
              </w:rPr>
              <w:t xml:space="preserve"> </w:t>
            </w:r>
            <w:r w:rsidRPr="002D16D9">
              <w:rPr>
                <w:rFonts w:cs="Calibri"/>
                <w:spacing w:val="-1"/>
                <w:sz w:val="20"/>
              </w:rPr>
              <w:t>reasoning,</w:t>
            </w:r>
            <w:r w:rsidRPr="002D16D9">
              <w:rPr>
                <w:rFonts w:cs="Calibri"/>
                <w:sz w:val="20"/>
              </w:rPr>
              <w:t xml:space="preserve"> </w:t>
            </w:r>
            <w:r w:rsidRPr="002D16D9">
              <w:rPr>
                <w:rFonts w:cs="Calibri"/>
                <w:spacing w:val="-1"/>
                <w:sz w:val="20"/>
              </w:rPr>
              <w:t>and use</w:t>
            </w:r>
            <w:r w:rsidRPr="002D16D9">
              <w:rPr>
                <w:rFonts w:cs="Calibri"/>
                <w:spacing w:val="-2"/>
                <w:sz w:val="20"/>
              </w:rPr>
              <w:t xml:space="preserve"> </w:t>
            </w:r>
            <w:r w:rsidRPr="002D16D9">
              <w:rPr>
                <w:rFonts w:cs="Calibri"/>
                <w:sz w:val="20"/>
              </w:rPr>
              <w:t>of</w:t>
            </w:r>
            <w:r w:rsidRPr="002D16D9">
              <w:rPr>
                <w:rFonts w:cs="Calibri"/>
                <w:spacing w:val="-2"/>
                <w:sz w:val="20"/>
              </w:rPr>
              <w:t xml:space="preserve"> </w:t>
            </w:r>
            <w:r w:rsidRPr="002D16D9">
              <w:rPr>
                <w:rFonts w:cs="Calibri"/>
                <w:spacing w:val="-1"/>
                <w:sz w:val="20"/>
              </w:rPr>
              <w:t>evidence</w:t>
            </w:r>
            <w:r w:rsidRPr="002D16D9">
              <w:rPr>
                <w:rFonts w:cs="Calibri"/>
                <w:spacing w:val="1"/>
                <w:sz w:val="20"/>
              </w:rPr>
              <w:t xml:space="preserve"> </w:t>
            </w:r>
            <w:r w:rsidRPr="002D16D9">
              <w:rPr>
                <w:rFonts w:cs="Calibri"/>
                <w:spacing w:val="-1"/>
                <w:sz w:val="20"/>
              </w:rPr>
              <w:t>and rhetoric.</w:t>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r>
      <w:tr w:rsidR="00855503" w:rsidRPr="00BE2927" w:rsidTr="00110E11">
        <w:trPr>
          <w:trHeight w:hRule="exact" w:val="874"/>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ind w:left="109"/>
              <w:rPr>
                <w:rFonts w:cs="Calibri"/>
              </w:rPr>
            </w:pPr>
            <w:r w:rsidRPr="00BE2927">
              <w:rPr>
                <w:b/>
                <w:spacing w:val="-1"/>
              </w:rPr>
              <w:t>Anchor</w:t>
            </w:r>
            <w:r w:rsidRPr="00BE2927">
              <w:rPr>
                <w:b/>
                <w:spacing w:val="1"/>
              </w:rPr>
              <w:t xml:space="preserve"> </w:t>
            </w:r>
            <w:r w:rsidRPr="00BE2927">
              <w:rPr>
                <w:b/>
                <w:spacing w:val="-2"/>
              </w:rPr>
              <w:t>SL4</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2D16D9" w:rsidRDefault="00855503" w:rsidP="00855503">
            <w:pPr>
              <w:pStyle w:val="TableParagraph"/>
              <w:spacing w:before="24"/>
              <w:ind w:left="109" w:right="433"/>
              <w:rPr>
                <w:rFonts w:cs="Calibri"/>
                <w:sz w:val="20"/>
              </w:rPr>
            </w:pPr>
            <w:r w:rsidRPr="00BE2927">
              <w:rPr>
                <w:spacing w:val="-1"/>
                <w:sz w:val="20"/>
              </w:rPr>
              <w:t>Present</w:t>
            </w:r>
            <w:r w:rsidRPr="00BE2927">
              <w:rPr>
                <w:spacing w:val="1"/>
                <w:sz w:val="20"/>
              </w:rPr>
              <w:t xml:space="preserve"> </w:t>
            </w:r>
            <w:r w:rsidRPr="00BE2927">
              <w:rPr>
                <w:spacing w:val="-1"/>
                <w:sz w:val="20"/>
              </w:rPr>
              <w:t>information,</w:t>
            </w:r>
            <w:r w:rsidRPr="00BE2927">
              <w:rPr>
                <w:spacing w:val="-2"/>
                <w:sz w:val="20"/>
              </w:rPr>
              <w:t xml:space="preserve"> </w:t>
            </w:r>
            <w:r w:rsidRPr="00BE2927">
              <w:rPr>
                <w:spacing w:val="-1"/>
                <w:sz w:val="20"/>
              </w:rPr>
              <w:t>findings,</w:t>
            </w:r>
            <w:r w:rsidRPr="00BE2927">
              <w:rPr>
                <w:sz w:val="20"/>
              </w:rPr>
              <w:t xml:space="preserve"> </w:t>
            </w:r>
            <w:r w:rsidRPr="00BE2927">
              <w:rPr>
                <w:spacing w:val="-1"/>
                <w:sz w:val="20"/>
              </w:rPr>
              <w:t>and supporting evidence</w:t>
            </w:r>
            <w:r w:rsidRPr="00BE2927">
              <w:rPr>
                <w:spacing w:val="1"/>
                <w:sz w:val="20"/>
              </w:rPr>
              <w:t xml:space="preserve"> </w:t>
            </w:r>
            <w:r w:rsidRPr="00BE2927">
              <w:rPr>
                <w:spacing w:val="-1"/>
                <w:sz w:val="20"/>
              </w:rPr>
              <w:t>such that</w:t>
            </w:r>
            <w:r w:rsidRPr="00BE2927">
              <w:rPr>
                <w:spacing w:val="-2"/>
                <w:sz w:val="20"/>
              </w:rPr>
              <w:t xml:space="preserve"> </w:t>
            </w:r>
            <w:r w:rsidRPr="00BE2927">
              <w:rPr>
                <w:spacing w:val="-1"/>
                <w:sz w:val="20"/>
              </w:rPr>
              <w:t>listeners</w:t>
            </w:r>
            <w:r w:rsidRPr="00BE2927">
              <w:rPr>
                <w:sz w:val="20"/>
              </w:rPr>
              <w:t xml:space="preserve"> </w:t>
            </w:r>
            <w:r w:rsidRPr="00BE2927">
              <w:rPr>
                <w:spacing w:val="-2"/>
                <w:sz w:val="20"/>
              </w:rPr>
              <w:t>can</w:t>
            </w:r>
            <w:r w:rsidRPr="00BE2927">
              <w:rPr>
                <w:spacing w:val="-1"/>
                <w:sz w:val="20"/>
              </w:rPr>
              <w:t xml:space="preserve"> follow</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line</w:t>
            </w:r>
            <w:r w:rsidRPr="00BE2927">
              <w:rPr>
                <w:spacing w:val="-2"/>
                <w:sz w:val="20"/>
              </w:rPr>
              <w:t xml:space="preserve"> </w:t>
            </w:r>
            <w:r w:rsidRPr="00BE2927">
              <w:rPr>
                <w:sz w:val="20"/>
              </w:rPr>
              <w:t>of</w:t>
            </w:r>
            <w:r w:rsidRPr="00BE2927">
              <w:rPr>
                <w:spacing w:val="65"/>
                <w:sz w:val="20"/>
              </w:rPr>
              <w:t xml:space="preserve"> </w:t>
            </w:r>
            <w:r w:rsidRPr="00BE2927">
              <w:rPr>
                <w:spacing w:val="-1"/>
                <w:sz w:val="20"/>
              </w:rPr>
              <w:t xml:space="preserve">reasoning and </w:t>
            </w:r>
            <w:r w:rsidRPr="00BE2927">
              <w:rPr>
                <w:spacing w:val="-2"/>
                <w:sz w:val="20"/>
              </w:rPr>
              <w:t xml:space="preserve">the </w:t>
            </w:r>
            <w:r w:rsidRPr="00BE2927">
              <w:rPr>
                <w:spacing w:val="-1"/>
                <w:sz w:val="20"/>
              </w:rPr>
              <w:t>organization,</w:t>
            </w:r>
            <w:r w:rsidRPr="00BE2927">
              <w:rPr>
                <w:sz w:val="20"/>
              </w:rPr>
              <w:t xml:space="preserve"> </w:t>
            </w:r>
            <w:r w:rsidRPr="00BE2927">
              <w:rPr>
                <w:spacing w:val="-1"/>
                <w:sz w:val="20"/>
              </w:rPr>
              <w:t>development,</w:t>
            </w:r>
            <w:r w:rsidRPr="00BE2927">
              <w:rPr>
                <w:spacing w:val="-2"/>
                <w:sz w:val="20"/>
              </w:rPr>
              <w:t xml:space="preserve"> </w:t>
            </w:r>
            <w:r w:rsidRPr="00BE2927">
              <w:rPr>
                <w:spacing w:val="-1"/>
                <w:sz w:val="20"/>
              </w:rPr>
              <w:t>and style</w:t>
            </w:r>
            <w:r w:rsidRPr="00BE2927">
              <w:rPr>
                <w:spacing w:val="1"/>
                <w:sz w:val="20"/>
              </w:rPr>
              <w:t xml:space="preserve"> </w:t>
            </w:r>
            <w:r w:rsidRPr="00BE2927">
              <w:rPr>
                <w:spacing w:val="-1"/>
                <w:sz w:val="20"/>
              </w:rPr>
              <w:t>are</w:t>
            </w:r>
            <w:r w:rsidRPr="00BE2927">
              <w:rPr>
                <w:spacing w:val="-2"/>
                <w:sz w:val="20"/>
              </w:rPr>
              <w:t xml:space="preserve"> </w:t>
            </w:r>
            <w:r w:rsidRPr="00BE2927">
              <w:rPr>
                <w:spacing w:val="-1"/>
                <w:sz w:val="20"/>
              </w:rPr>
              <w:t>appropriate</w:t>
            </w:r>
            <w:r w:rsidRPr="00BE2927">
              <w:rPr>
                <w:spacing w:val="1"/>
                <w:sz w:val="20"/>
              </w:rPr>
              <w:t xml:space="preserve"> </w:t>
            </w:r>
            <w:r w:rsidRPr="00BE2927">
              <w:rPr>
                <w:spacing w:val="-1"/>
                <w:sz w:val="20"/>
              </w:rPr>
              <w:t>to</w:t>
            </w:r>
            <w:r w:rsidRPr="00BE2927">
              <w:rPr>
                <w:spacing w:val="1"/>
                <w:sz w:val="20"/>
              </w:rPr>
              <w:t xml:space="preserve"> </w:t>
            </w:r>
            <w:r w:rsidRPr="00BE2927">
              <w:rPr>
                <w:spacing w:val="-2"/>
                <w:sz w:val="20"/>
              </w:rPr>
              <w:t>the</w:t>
            </w:r>
            <w:r w:rsidRPr="00BE2927">
              <w:rPr>
                <w:spacing w:val="1"/>
                <w:sz w:val="20"/>
              </w:rPr>
              <w:t xml:space="preserve"> </w:t>
            </w:r>
            <w:r w:rsidRPr="00BE2927">
              <w:rPr>
                <w:spacing w:val="-1"/>
                <w:sz w:val="20"/>
              </w:rPr>
              <w:t>task,</w:t>
            </w:r>
            <w:r w:rsidRPr="00BE2927">
              <w:rPr>
                <w:sz w:val="20"/>
              </w:rPr>
              <w:t xml:space="preserve"> </w:t>
            </w:r>
            <w:r w:rsidRPr="00BE2927">
              <w:rPr>
                <w:spacing w:val="-1"/>
                <w:sz w:val="20"/>
              </w:rPr>
              <w:t>purpose,</w:t>
            </w:r>
            <w:r w:rsidRPr="00BE2927">
              <w:rPr>
                <w:sz w:val="20"/>
              </w:rPr>
              <w:t xml:space="preserve"> </w:t>
            </w:r>
            <w:r w:rsidRPr="00BE2927">
              <w:rPr>
                <w:spacing w:val="-1"/>
                <w:sz w:val="20"/>
              </w:rPr>
              <w:t>and</w:t>
            </w:r>
            <w:r w:rsidRPr="00BE2927">
              <w:rPr>
                <w:spacing w:val="63"/>
                <w:sz w:val="20"/>
              </w:rPr>
              <w:t xml:space="preserve"> </w:t>
            </w:r>
            <w:r w:rsidRPr="00BE2927">
              <w:rPr>
                <w:spacing w:val="-1"/>
                <w:sz w:val="20"/>
              </w:rPr>
              <w:t>audience.</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FF128A">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r>
      <w:tr w:rsidR="00855503" w:rsidRPr="00BE2927" w:rsidTr="00110E11">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SL5</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2D16D9" w:rsidRDefault="00855503" w:rsidP="00855503">
            <w:pPr>
              <w:pStyle w:val="TableParagraph"/>
              <w:spacing w:before="24"/>
              <w:ind w:left="109" w:right="368"/>
              <w:rPr>
                <w:rFonts w:cs="Calibri"/>
                <w:sz w:val="20"/>
              </w:rPr>
            </w:pPr>
            <w:r w:rsidRPr="00BE2927">
              <w:rPr>
                <w:spacing w:val="-1"/>
                <w:sz w:val="20"/>
              </w:rPr>
              <w:t>Make</w:t>
            </w:r>
            <w:r w:rsidRPr="00BE2927">
              <w:rPr>
                <w:spacing w:val="-2"/>
                <w:sz w:val="20"/>
              </w:rPr>
              <w:t xml:space="preserve"> </w:t>
            </w:r>
            <w:r w:rsidRPr="00BE2927">
              <w:rPr>
                <w:spacing w:val="-1"/>
                <w:sz w:val="20"/>
              </w:rPr>
              <w:t>strategic</w:t>
            </w:r>
            <w:r w:rsidRPr="00BE2927">
              <w:rPr>
                <w:sz w:val="20"/>
              </w:rPr>
              <w:t xml:space="preserve"> </w:t>
            </w:r>
            <w:r w:rsidRPr="00BE2927">
              <w:rPr>
                <w:spacing w:val="-2"/>
                <w:sz w:val="20"/>
              </w:rPr>
              <w:t xml:space="preserve">use </w:t>
            </w:r>
            <w:r w:rsidRPr="00BE2927">
              <w:rPr>
                <w:sz w:val="20"/>
              </w:rPr>
              <w:t xml:space="preserve">of </w:t>
            </w:r>
            <w:r w:rsidRPr="00BE2927">
              <w:rPr>
                <w:spacing w:val="-1"/>
                <w:sz w:val="20"/>
              </w:rPr>
              <w:t>digital</w:t>
            </w:r>
            <w:r w:rsidRPr="00BE2927">
              <w:rPr>
                <w:sz w:val="20"/>
              </w:rPr>
              <w:t xml:space="preserve"> </w:t>
            </w:r>
            <w:r w:rsidRPr="00BE2927">
              <w:rPr>
                <w:spacing w:val="-1"/>
                <w:sz w:val="20"/>
              </w:rPr>
              <w:t>media</w:t>
            </w:r>
            <w:r w:rsidRPr="00BE2927">
              <w:rPr>
                <w:spacing w:val="-2"/>
                <w:sz w:val="20"/>
              </w:rPr>
              <w:t xml:space="preserve"> </w:t>
            </w:r>
            <w:r w:rsidRPr="00BE2927">
              <w:rPr>
                <w:spacing w:val="-1"/>
                <w:sz w:val="20"/>
              </w:rPr>
              <w:t>and visual</w:t>
            </w:r>
            <w:r w:rsidRPr="00BE2927">
              <w:rPr>
                <w:spacing w:val="-3"/>
                <w:sz w:val="20"/>
              </w:rPr>
              <w:t xml:space="preserve"> </w:t>
            </w:r>
            <w:r w:rsidRPr="00BE2927">
              <w:rPr>
                <w:spacing w:val="-1"/>
                <w:sz w:val="20"/>
              </w:rPr>
              <w:t>displays</w:t>
            </w:r>
            <w:r w:rsidRPr="00BE2927">
              <w:rPr>
                <w:sz w:val="20"/>
              </w:rPr>
              <w:t xml:space="preserve"> of </w:t>
            </w:r>
            <w:r w:rsidRPr="00BE2927">
              <w:rPr>
                <w:spacing w:val="-1"/>
                <w:sz w:val="20"/>
              </w:rPr>
              <w:t>data</w:t>
            </w:r>
            <w:r w:rsidRPr="00BE2927">
              <w:rPr>
                <w:sz w:val="20"/>
              </w:rPr>
              <w:t xml:space="preserve"> </w:t>
            </w:r>
            <w:r w:rsidRPr="00BE2927">
              <w:rPr>
                <w:spacing w:val="-1"/>
                <w:sz w:val="20"/>
              </w:rPr>
              <w:t>to express</w:t>
            </w:r>
            <w:r w:rsidRPr="00BE2927">
              <w:rPr>
                <w:spacing w:val="-2"/>
                <w:sz w:val="20"/>
              </w:rPr>
              <w:t xml:space="preserve"> </w:t>
            </w:r>
            <w:r w:rsidRPr="00BE2927">
              <w:rPr>
                <w:spacing w:val="-1"/>
                <w:sz w:val="20"/>
              </w:rPr>
              <w:t>information and</w:t>
            </w:r>
            <w:r w:rsidRPr="00BE2927">
              <w:rPr>
                <w:spacing w:val="-3"/>
                <w:sz w:val="20"/>
              </w:rPr>
              <w:t xml:space="preserve"> </w:t>
            </w:r>
            <w:r w:rsidRPr="00BE2927">
              <w:rPr>
                <w:spacing w:val="-1"/>
                <w:sz w:val="20"/>
              </w:rPr>
              <w:t>enhance</w:t>
            </w:r>
            <w:r w:rsidRPr="00BE2927">
              <w:rPr>
                <w:spacing w:val="65"/>
                <w:sz w:val="20"/>
              </w:rPr>
              <w:t xml:space="preserve"> </w:t>
            </w:r>
            <w:r w:rsidRPr="00BE2927">
              <w:rPr>
                <w:spacing w:val="-1"/>
                <w:sz w:val="20"/>
              </w:rPr>
              <w:t xml:space="preserve">understanding </w:t>
            </w:r>
            <w:r w:rsidRPr="00BE2927">
              <w:rPr>
                <w:sz w:val="20"/>
              </w:rPr>
              <w:t xml:space="preserve">of </w:t>
            </w:r>
            <w:r w:rsidRPr="00BE2927">
              <w:rPr>
                <w:spacing w:val="-1"/>
                <w:sz w:val="20"/>
              </w:rPr>
              <w:t>presentations.</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FF128A">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r>
      <w:tr w:rsidR="005C59B8" w:rsidRPr="00BE2927" w:rsidTr="005B34E1">
        <w:trPr>
          <w:trHeight w:hRule="exact" w:val="619"/>
        </w:trPr>
        <w:tc>
          <w:tcPr>
            <w:tcW w:w="1350" w:type="dxa"/>
            <w:tcBorders>
              <w:top w:val="single" w:sz="5" w:space="0" w:color="000000"/>
              <w:left w:val="single" w:sz="5" w:space="0" w:color="000000"/>
              <w:bottom w:val="single" w:sz="16" w:space="0" w:color="E7E6E6"/>
              <w:right w:val="single" w:sz="5" w:space="0" w:color="000000"/>
            </w:tcBorders>
            <w:vAlign w:val="center"/>
          </w:tcPr>
          <w:p w:rsidR="005C59B8" w:rsidRDefault="005C59B8" w:rsidP="005B34E1">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SL6</w:t>
            </w:r>
          </w:p>
        </w:tc>
        <w:tc>
          <w:tcPr>
            <w:tcW w:w="8460" w:type="dxa"/>
            <w:tcBorders>
              <w:top w:val="single" w:sz="5" w:space="0" w:color="000000"/>
              <w:left w:val="single" w:sz="5" w:space="0" w:color="000000"/>
              <w:bottom w:val="single" w:sz="16" w:space="0" w:color="E7E6E6"/>
              <w:right w:val="single" w:sz="5" w:space="0" w:color="000000"/>
            </w:tcBorders>
            <w:vAlign w:val="center"/>
          </w:tcPr>
          <w:p w:rsidR="005C59B8" w:rsidRPr="002D16D9" w:rsidRDefault="005C59B8" w:rsidP="005B34E1">
            <w:pPr>
              <w:pStyle w:val="TableParagraph"/>
              <w:spacing w:before="24"/>
              <w:ind w:left="109" w:right="125"/>
              <w:rPr>
                <w:rFonts w:cs="Calibri"/>
                <w:sz w:val="20"/>
              </w:rPr>
            </w:pPr>
            <w:r w:rsidRPr="00BE2927">
              <w:rPr>
                <w:spacing w:val="-1"/>
                <w:sz w:val="20"/>
              </w:rPr>
              <w:t>Adapt</w:t>
            </w:r>
            <w:r w:rsidRPr="00BE2927">
              <w:rPr>
                <w:spacing w:val="1"/>
                <w:sz w:val="20"/>
              </w:rPr>
              <w:t xml:space="preserve"> </w:t>
            </w:r>
            <w:r w:rsidRPr="00BE2927">
              <w:rPr>
                <w:spacing w:val="-1"/>
                <w:sz w:val="20"/>
              </w:rPr>
              <w:t>speech</w:t>
            </w:r>
            <w:r w:rsidRPr="00BE2927">
              <w:rPr>
                <w:spacing w:val="-3"/>
                <w:sz w:val="20"/>
              </w:rPr>
              <w:t xml:space="preserve"> </w:t>
            </w:r>
            <w:r w:rsidRPr="00BE2927">
              <w:rPr>
                <w:sz w:val="20"/>
              </w:rPr>
              <w:t>to</w:t>
            </w:r>
            <w:r w:rsidRPr="00BE2927">
              <w:rPr>
                <w:spacing w:val="-1"/>
                <w:sz w:val="20"/>
              </w:rPr>
              <w:t xml:space="preserve"> </w:t>
            </w:r>
            <w:r w:rsidRPr="00BE2927">
              <w:rPr>
                <w:sz w:val="20"/>
              </w:rPr>
              <w:t>a</w:t>
            </w:r>
            <w:r w:rsidRPr="00BE2927">
              <w:rPr>
                <w:spacing w:val="-2"/>
                <w:sz w:val="20"/>
              </w:rPr>
              <w:t xml:space="preserve"> </w:t>
            </w:r>
            <w:r w:rsidRPr="00BE2927">
              <w:rPr>
                <w:spacing w:val="-1"/>
                <w:sz w:val="20"/>
              </w:rPr>
              <w:t>variety of</w:t>
            </w:r>
            <w:r w:rsidRPr="00BE2927">
              <w:rPr>
                <w:sz w:val="20"/>
              </w:rPr>
              <w:t xml:space="preserve"> </w:t>
            </w:r>
            <w:r w:rsidRPr="00BE2927">
              <w:rPr>
                <w:spacing w:val="-1"/>
                <w:sz w:val="20"/>
              </w:rPr>
              <w:t>contexts</w:t>
            </w:r>
            <w:r w:rsidRPr="00BE2927">
              <w:rPr>
                <w:spacing w:val="-2"/>
                <w:sz w:val="20"/>
              </w:rPr>
              <w:t xml:space="preserve"> </w:t>
            </w:r>
            <w:r w:rsidRPr="00BE2927">
              <w:rPr>
                <w:spacing w:val="-1"/>
                <w:sz w:val="20"/>
              </w:rPr>
              <w:t>and communicative</w:t>
            </w:r>
            <w:r w:rsidRPr="00BE2927">
              <w:rPr>
                <w:spacing w:val="-2"/>
                <w:sz w:val="20"/>
              </w:rPr>
              <w:t xml:space="preserve"> </w:t>
            </w:r>
            <w:r w:rsidRPr="00BE2927">
              <w:rPr>
                <w:spacing w:val="-1"/>
                <w:sz w:val="20"/>
              </w:rPr>
              <w:t>tasks,</w:t>
            </w:r>
            <w:r w:rsidRPr="00BE2927">
              <w:rPr>
                <w:spacing w:val="-2"/>
                <w:sz w:val="20"/>
              </w:rPr>
              <w:t xml:space="preserve"> </w:t>
            </w:r>
            <w:r w:rsidRPr="00BE2927">
              <w:rPr>
                <w:spacing w:val="-1"/>
                <w:sz w:val="20"/>
              </w:rPr>
              <w:t xml:space="preserve">demonstrating </w:t>
            </w:r>
            <w:r w:rsidRPr="00BE2927">
              <w:rPr>
                <w:sz w:val="20"/>
              </w:rPr>
              <w:t>a</w:t>
            </w:r>
            <w:r w:rsidRPr="00BE2927">
              <w:rPr>
                <w:spacing w:val="-2"/>
                <w:sz w:val="20"/>
              </w:rPr>
              <w:t xml:space="preserve"> </w:t>
            </w:r>
            <w:r w:rsidRPr="00BE2927">
              <w:rPr>
                <w:spacing w:val="-1"/>
                <w:sz w:val="20"/>
              </w:rPr>
              <w:t xml:space="preserve">command </w:t>
            </w:r>
            <w:r w:rsidRPr="00BE2927">
              <w:rPr>
                <w:sz w:val="20"/>
              </w:rPr>
              <w:t xml:space="preserve">of </w:t>
            </w:r>
            <w:r w:rsidRPr="00BE2927">
              <w:rPr>
                <w:spacing w:val="-1"/>
                <w:sz w:val="20"/>
              </w:rPr>
              <w:t>formal</w:t>
            </w:r>
            <w:r w:rsidRPr="00BE2927">
              <w:rPr>
                <w:spacing w:val="64"/>
                <w:sz w:val="20"/>
              </w:rPr>
              <w:t xml:space="preserve"> </w:t>
            </w:r>
            <w:r w:rsidRPr="00BE2927">
              <w:rPr>
                <w:spacing w:val="-1"/>
                <w:sz w:val="20"/>
              </w:rPr>
              <w:t>English when indicated</w:t>
            </w:r>
            <w:r w:rsidRPr="00BE2927">
              <w:rPr>
                <w:spacing w:val="-3"/>
                <w:sz w:val="20"/>
              </w:rPr>
              <w:t xml:space="preserve"> </w:t>
            </w:r>
            <w:r w:rsidRPr="00BE2927">
              <w:rPr>
                <w:sz w:val="20"/>
              </w:rPr>
              <w:t>or</w:t>
            </w:r>
            <w:r w:rsidRPr="00BE2927">
              <w:rPr>
                <w:spacing w:val="-2"/>
                <w:sz w:val="20"/>
              </w:rPr>
              <w:t xml:space="preserve"> </w:t>
            </w:r>
            <w:r w:rsidRPr="00BE2927">
              <w:rPr>
                <w:spacing w:val="-1"/>
                <w:sz w:val="20"/>
              </w:rPr>
              <w:t>appropriate.</w:t>
            </w: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r>
      <w:tr w:rsidR="005C59B8" w:rsidRPr="00BE2927" w:rsidTr="005B34E1">
        <w:trPr>
          <w:trHeight w:hRule="exact" w:val="396"/>
        </w:trPr>
        <w:tc>
          <w:tcPr>
            <w:tcW w:w="1350"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Default="005C59B8" w:rsidP="005B34E1">
            <w:pPr>
              <w:pStyle w:val="TableParagraph"/>
              <w:spacing w:line="341" w:lineRule="exact"/>
              <w:ind w:left="109"/>
              <w:rPr>
                <w:rFonts w:cs="Calibri"/>
                <w:sz w:val="28"/>
                <w:szCs w:val="28"/>
              </w:rPr>
            </w:pPr>
            <w:r w:rsidRPr="00BE2927">
              <w:rPr>
                <w:b/>
                <w:spacing w:val="-1"/>
                <w:sz w:val="28"/>
              </w:rPr>
              <w:t>Language</w:t>
            </w:r>
          </w:p>
        </w:tc>
        <w:tc>
          <w:tcPr>
            <w:tcW w:w="8460"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5B34E1">
            <w:pPr>
              <w:rPr>
                <w:sz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1</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2</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3</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4</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5B34E1">
            <w:pPr>
              <w:pStyle w:val="TableParagraph"/>
              <w:spacing w:before="32"/>
              <w:ind w:left="109"/>
              <w:jc w:val="center"/>
              <w:rPr>
                <w:rFonts w:cs="Calibri"/>
                <w:sz w:val="20"/>
                <w:szCs w:val="20"/>
              </w:rPr>
            </w:pPr>
            <w:r w:rsidRPr="00BE2927">
              <w:rPr>
                <w:b/>
                <w:spacing w:val="-1"/>
                <w:sz w:val="20"/>
                <w:szCs w:val="20"/>
              </w:rPr>
              <w:t>Unit 5</w:t>
            </w:r>
          </w:p>
        </w:tc>
      </w:tr>
      <w:tr w:rsidR="00855503" w:rsidRPr="00BE2927" w:rsidTr="006D1939">
        <w:trPr>
          <w:trHeight w:hRule="exact" w:val="605"/>
        </w:trPr>
        <w:tc>
          <w:tcPr>
            <w:tcW w:w="1350" w:type="dxa"/>
            <w:tcBorders>
              <w:top w:val="single" w:sz="16" w:space="0" w:color="E7E6E6"/>
              <w:left w:val="single" w:sz="5" w:space="0" w:color="000000"/>
              <w:bottom w:val="single" w:sz="5" w:space="0" w:color="000000"/>
              <w:right w:val="single" w:sz="5" w:space="0" w:color="000000"/>
            </w:tcBorders>
            <w:vAlign w:val="center"/>
          </w:tcPr>
          <w:p w:rsidR="00855503" w:rsidRDefault="00855503" w:rsidP="00855503">
            <w:pPr>
              <w:pStyle w:val="TableParagraph"/>
              <w:spacing w:before="144"/>
              <w:ind w:left="109"/>
              <w:rPr>
                <w:rFonts w:cs="Calibri"/>
              </w:rPr>
            </w:pPr>
            <w:r w:rsidRPr="00BE2927">
              <w:rPr>
                <w:b/>
                <w:spacing w:val="-1"/>
              </w:rPr>
              <w:t>Anchor</w:t>
            </w:r>
            <w:r w:rsidRPr="00BE2927">
              <w:rPr>
                <w:b/>
                <w:spacing w:val="1"/>
              </w:rPr>
              <w:t xml:space="preserve"> </w:t>
            </w:r>
            <w:r w:rsidRPr="00BE2927">
              <w:rPr>
                <w:b/>
                <w:spacing w:val="-2"/>
              </w:rPr>
              <w:t>L1</w:t>
            </w:r>
          </w:p>
        </w:tc>
        <w:tc>
          <w:tcPr>
            <w:tcW w:w="8460" w:type="dxa"/>
            <w:tcBorders>
              <w:top w:val="single" w:sz="16" w:space="0" w:color="E7E6E6"/>
              <w:left w:val="single" w:sz="5" w:space="0" w:color="000000"/>
              <w:bottom w:val="single" w:sz="5" w:space="0" w:color="000000"/>
              <w:right w:val="single" w:sz="5" w:space="0" w:color="000000"/>
            </w:tcBorders>
            <w:vAlign w:val="center"/>
          </w:tcPr>
          <w:p w:rsidR="00855503" w:rsidRPr="002D16D9" w:rsidRDefault="00855503" w:rsidP="00855503">
            <w:pPr>
              <w:pStyle w:val="TableParagraph"/>
              <w:spacing w:before="10"/>
              <w:ind w:left="109" w:right="261"/>
              <w:rPr>
                <w:rFonts w:cs="Calibri"/>
                <w:sz w:val="20"/>
              </w:rPr>
            </w:pPr>
            <w:r w:rsidRPr="00BE2927">
              <w:rPr>
                <w:spacing w:val="-1"/>
                <w:sz w:val="20"/>
              </w:rPr>
              <w:t>Demonstrate</w:t>
            </w:r>
            <w:r w:rsidRPr="00BE2927">
              <w:rPr>
                <w:spacing w:val="-2"/>
                <w:sz w:val="20"/>
              </w:rPr>
              <w:t xml:space="preserve"> </w:t>
            </w:r>
            <w:r w:rsidRPr="00BE2927">
              <w:rPr>
                <w:spacing w:val="-1"/>
                <w:sz w:val="20"/>
              </w:rPr>
              <w:t>command</w:t>
            </w:r>
            <w:r w:rsidRPr="00BE2927">
              <w:rPr>
                <w:spacing w:val="-3"/>
                <w:sz w:val="20"/>
              </w:rPr>
              <w:t xml:space="preserve">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conventions</w:t>
            </w:r>
            <w:r w:rsidRPr="00BE2927">
              <w:rPr>
                <w:spacing w:val="-2"/>
                <w:sz w:val="20"/>
              </w:rPr>
              <w:t xml:space="preserve"> </w:t>
            </w:r>
            <w:r w:rsidRPr="00BE2927">
              <w:rPr>
                <w:sz w:val="20"/>
              </w:rPr>
              <w:t>of</w:t>
            </w:r>
            <w:r w:rsidRPr="00BE2927">
              <w:rPr>
                <w:spacing w:val="-2"/>
                <w:sz w:val="20"/>
              </w:rPr>
              <w:t xml:space="preserve"> </w:t>
            </w:r>
            <w:r w:rsidRPr="00BE2927">
              <w:rPr>
                <w:spacing w:val="-1"/>
                <w:sz w:val="20"/>
              </w:rPr>
              <w:t>standard English grammar</w:t>
            </w:r>
            <w:r w:rsidRPr="00BE2927">
              <w:rPr>
                <w:sz w:val="20"/>
              </w:rPr>
              <w:t xml:space="preserve"> </w:t>
            </w:r>
            <w:r w:rsidRPr="00BE2927">
              <w:rPr>
                <w:spacing w:val="-1"/>
                <w:sz w:val="20"/>
              </w:rPr>
              <w:t>and usage</w:t>
            </w:r>
            <w:r w:rsidRPr="00BE2927">
              <w:rPr>
                <w:spacing w:val="1"/>
                <w:sz w:val="20"/>
              </w:rPr>
              <w:t xml:space="preserve"> </w:t>
            </w:r>
            <w:r w:rsidRPr="00BE2927">
              <w:rPr>
                <w:spacing w:val="-1"/>
                <w:sz w:val="20"/>
              </w:rPr>
              <w:t>when</w:t>
            </w:r>
            <w:r w:rsidRPr="00BE2927">
              <w:rPr>
                <w:spacing w:val="-3"/>
                <w:sz w:val="20"/>
              </w:rPr>
              <w:t xml:space="preserve"> </w:t>
            </w:r>
            <w:r w:rsidRPr="00BE2927">
              <w:rPr>
                <w:spacing w:val="-1"/>
                <w:sz w:val="20"/>
              </w:rPr>
              <w:t>writing</w:t>
            </w:r>
            <w:r w:rsidRPr="00BE2927">
              <w:rPr>
                <w:spacing w:val="-3"/>
                <w:sz w:val="20"/>
              </w:rPr>
              <w:t xml:space="preserve"> </w:t>
            </w:r>
            <w:r w:rsidRPr="00BE2927">
              <w:rPr>
                <w:sz w:val="20"/>
              </w:rPr>
              <w:t>or</w:t>
            </w:r>
            <w:r w:rsidRPr="00BE2927">
              <w:rPr>
                <w:spacing w:val="59"/>
                <w:sz w:val="20"/>
              </w:rPr>
              <w:t xml:space="preserve"> </w:t>
            </w:r>
            <w:r w:rsidRPr="00BE2927">
              <w:rPr>
                <w:spacing w:val="-1"/>
                <w:sz w:val="20"/>
              </w:rPr>
              <w:t>speaking.</w:t>
            </w:r>
          </w:p>
        </w:tc>
        <w:tc>
          <w:tcPr>
            <w:tcW w:w="774" w:type="dxa"/>
            <w:tcBorders>
              <w:top w:val="single" w:sz="16" w:space="0" w:color="E7E6E6"/>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tcPr>
          <w:p w:rsidR="00855503" w:rsidRDefault="00855503" w:rsidP="00855503">
            <w:pPr>
              <w:jc w:val="center"/>
            </w:pPr>
            <w:r w:rsidRPr="00DC2322">
              <w:rPr>
                <w:sz w:val="40"/>
                <w:szCs w:val="40"/>
              </w:rPr>
              <w:sym w:font="Wingdings" w:char="F0FE"/>
            </w:r>
          </w:p>
        </w:tc>
        <w:tc>
          <w:tcPr>
            <w:tcW w:w="774" w:type="dxa"/>
            <w:tcBorders>
              <w:top w:val="single" w:sz="16" w:space="0" w:color="E7E6E6"/>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tcPr>
          <w:p w:rsidR="00855503" w:rsidRDefault="00855503" w:rsidP="00855503">
            <w:pPr>
              <w:jc w:val="center"/>
            </w:pPr>
            <w:r w:rsidRPr="00B0225F">
              <w:rPr>
                <w:sz w:val="40"/>
                <w:szCs w:val="40"/>
              </w:rPr>
              <w:sym w:font="Wingdings" w:char="F0FE"/>
            </w:r>
          </w:p>
        </w:tc>
      </w:tr>
      <w:tr w:rsidR="00855503" w:rsidRPr="00BE2927" w:rsidTr="006D1939">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L2</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2D16D9" w:rsidRDefault="00855503" w:rsidP="00855503">
            <w:pPr>
              <w:pStyle w:val="TableParagraph"/>
              <w:spacing w:before="24"/>
              <w:ind w:left="109" w:right="675"/>
              <w:rPr>
                <w:rFonts w:cs="Calibri"/>
                <w:sz w:val="20"/>
              </w:rPr>
            </w:pPr>
            <w:r w:rsidRPr="00BE2927">
              <w:rPr>
                <w:spacing w:val="-1"/>
                <w:sz w:val="20"/>
              </w:rPr>
              <w:t>Demonstrate</w:t>
            </w:r>
            <w:r w:rsidRPr="00BE2927">
              <w:rPr>
                <w:spacing w:val="-2"/>
                <w:sz w:val="20"/>
              </w:rPr>
              <w:t xml:space="preserve"> </w:t>
            </w:r>
            <w:r w:rsidRPr="00BE2927">
              <w:rPr>
                <w:spacing w:val="-1"/>
                <w:sz w:val="20"/>
              </w:rPr>
              <w:t>command</w:t>
            </w:r>
            <w:r w:rsidRPr="00BE2927">
              <w:rPr>
                <w:spacing w:val="-3"/>
                <w:sz w:val="20"/>
              </w:rPr>
              <w:t xml:space="preserve">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conventions</w:t>
            </w:r>
            <w:r w:rsidRPr="00BE2927">
              <w:rPr>
                <w:spacing w:val="-2"/>
                <w:sz w:val="20"/>
              </w:rPr>
              <w:t xml:space="preserve"> </w:t>
            </w:r>
            <w:r w:rsidRPr="00BE2927">
              <w:rPr>
                <w:sz w:val="20"/>
              </w:rPr>
              <w:t>of</w:t>
            </w:r>
            <w:r w:rsidRPr="00BE2927">
              <w:rPr>
                <w:spacing w:val="-2"/>
                <w:sz w:val="20"/>
              </w:rPr>
              <w:t xml:space="preserve"> </w:t>
            </w:r>
            <w:r w:rsidRPr="00BE2927">
              <w:rPr>
                <w:spacing w:val="-1"/>
                <w:sz w:val="20"/>
              </w:rPr>
              <w:t>standard English capitalization,</w:t>
            </w:r>
            <w:r w:rsidRPr="00BE2927">
              <w:rPr>
                <w:spacing w:val="-2"/>
                <w:sz w:val="20"/>
              </w:rPr>
              <w:t xml:space="preserve"> </w:t>
            </w:r>
            <w:r w:rsidRPr="00BE2927">
              <w:rPr>
                <w:spacing w:val="-1"/>
                <w:sz w:val="20"/>
              </w:rPr>
              <w:t>punctuation,</w:t>
            </w:r>
            <w:r w:rsidRPr="00BE2927">
              <w:rPr>
                <w:spacing w:val="-2"/>
                <w:sz w:val="20"/>
              </w:rPr>
              <w:t xml:space="preserve"> </w:t>
            </w:r>
            <w:r w:rsidRPr="00BE2927">
              <w:rPr>
                <w:spacing w:val="-1"/>
                <w:sz w:val="20"/>
              </w:rPr>
              <w:t>and</w:t>
            </w:r>
            <w:r w:rsidRPr="00BE2927">
              <w:rPr>
                <w:spacing w:val="65"/>
                <w:sz w:val="20"/>
              </w:rPr>
              <w:t xml:space="preserve"> </w:t>
            </w:r>
            <w:r w:rsidRPr="00BE2927">
              <w:rPr>
                <w:spacing w:val="-1"/>
                <w:sz w:val="20"/>
              </w:rPr>
              <w:t>spelling when</w:t>
            </w:r>
            <w:r w:rsidRPr="00BE2927">
              <w:rPr>
                <w:sz w:val="20"/>
              </w:rPr>
              <w:t xml:space="preserve"> </w:t>
            </w:r>
            <w:r w:rsidRPr="00BE2927">
              <w:rPr>
                <w:spacing w:val="-1"/>
                <w:sz w:val="20"/>
              </w:rPr>
              <w:t>writing.</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DC2322">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B0225F">
              <w:rPr>
                <w:sz w:val="40"/>
                <w:szCs w:val="40"/>
              </w:rPr>
              <w:sym w:font="Wingdings" w:char="F0FE"/>
            </w:r>
          </w:p>
        </w:tc>
      </w:tr>
      <w:tr w:rsidR="00855503" w:rsidRPr="00BE2927" w:rsidTr="006D1939">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855503" w:rsidRDefault="00855503" w:rsidP="00855503">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L3</w:t>
            </w:r>
          </w:p>
        </w:tc>
        <w:tc>
          <w:tcPr>
            <w:tcW w:w="8460" w:type="dxa"/>
            <w:tcBorders>
              <w:top w:val="single" w:sz="5" w:space="0" w:color="000000"/>
              <w:left w:val="single" w:sz="5" w:space="0" w:color="000000"/>
              <w:bottom w:val="single" w:sz="5" w:space="0" w:color="000000"/>
              <w:right w:val="single" w:sz="5" w:space="0" w:color="000000"/>
            </w:tcBorders>
            <w:vAlign w:val="center"/>
          </w:tcPr>
          <w:p w:rsidR="00855503" w:rsidRPr="002D16D9" w:rsidRDefault="00855503" w:rsidP="00855503">
            <w:pPr>
              <w:pStyle w:val="TableParagraph"/>
              <w:spacing w:before="24"/>
              <w:ind w:left="109" w:right="332"/>
              <w:rPr>
                <w:rFonts w:cs="Calibri"/>
                <w:sz w:val="20"/>
              </w:rPr>
            </w:pPr>
            <w:r w:rsidRPr="00BE2927">
              <w:rPr>
                <w:spacing w:val="-1"/>
                <w:sz w:val="20"/>
              </w:rPr>
              <w:t>Apply</w:t>
            </w:r>
            <w:r w:rsidRPr="00BE2927">
              <w:rPr>
                <w:spacing w:val="1"/>
                <w:sz w:val="20"/>
              </w:rPr>
              <w:t xml:space="preserve"> </w:t>
            </w:r>
            <w:r w:rsidRPr="00BE2927">
              <w:rPr>
                <w:spacing w:val="-1"/>
                <w:sz w:val="20"/>
              </w:rPr>
              <w:t>knowledge</w:t>
            </w:r>
            <w:r w:rsidRPr="00BE2927">
              <w:rPr>
                <w:spacing w:val="-2"/>
                <w:sz w:val="20"/>
              </w:rPr>
              <w:t xml:space="preserve"> </w:t>
            </w:r>
            <w:r w:rsidRPr="00BE2927">
              <w:rPr>
                <w:sz w:val="20"/>
              </w:rPr>
              <w:t xml:space="preserve">of </w:t>
            </w:r>
            <w:r w:rsidRPr="00BE2927">
              <w:rPr>
                <w:spacing w:val="-2"/>
                <w:sz w:val="20"/>
              </w:rPr>
              <w:t>language</w:t>
            </w:r>
            <w:r w:rsidRPr="00BE2927">
              <w:rPr>
                <w:spacing w:val="1"/>
                <w:sz w:val="20"/>
              </w:rPr>
              <w:t xml:space="preserve"> </w:t>
            </w:r>
            <w:r w:rsidRPr="00BE2927">
              <w:rPr>
                <w:sz w:val="20"/>
              </w:rPr>
              <w:t>to</w:t>
            </w:r>
            <w:r w:rsidRPr="00BE2927">
              <w:rPr>
                <w:spacing w:val="-1"/>
                <w:sz w:val="20"/>
              </w:rPr>
              <w:t xml:space="preserve"> understand how</w:t>
            </w:r>
            <w:r w:rsidRPr="00BE2927">
              <w:rPr>
                <w:spacing w:val="1"/>
                <w:sz w:val="20"/>
              </w:rPr>
              <w:t xml:space="preserve"> </w:t>
            </w:r>
            <w:r w:rsidRPr="00BE2927">
              <w:rPr>
                <w:spacing w:val="-2"/>
                <w:sz w:val="20"/>
              </w:rPr>
              <w:t>language</w:t>
            </w:r>
            <w:r w:rsidRPr="00BE2927">
              <w:rPr>
                <w:spacing w:val="1"/>
                <w:sz w:val="20"/>
              </w:rPr>
              <w:t xml:space="preserve"> </w:t>
            </w:r>
            <w:r w:rsidRPr="00BE2927">
              <w:rPr>
                <w:spacing w:val="-1"/>
                <w:sz w:val="20"/>
              </w:rPr>
              <w:t>functions</w:t>
            </w:r>
            <w:r w:rsidRPr="00BE2927">
              <w:rPr>
                <w:spacing w:val="-2"/>
                <w:sz w:val="20"/>
              </w:rPr>
              <w:t xml:space="preserve"> </w:t>
            </w:r>
            <w:r w:rsidRPr="00BE2927">
              <w:rPr>
                <w:spacing w:val="-1"/>
                <w:sz w:val="20"/>
              </w:rPr>
              <w:t>in different</w:t>
            </w:r>
            <w:r w:rsidRPr="00BE2927">
              <w:rPr>
                <w:spacing w:val="-4"/>
                <w:sz w:val="20"/>
              </w:rPr>
              <w:t xml:space="preserve"> </w:t>
            </w:r>
            <w:r w:rsidRPr="00BE2927">
              <w:rPr>
                <w:spacing w:val="-1"/>
                <w:sz w:val="20"/>
              </w:rPr>
              <w:t>contexts,</w:t>
            </w:r>
            <w:r w:rsidRPr="00BE2927">
              <w:rPr>
                <w:spacing w:val="-2"/>
                <w:sz w:val="20"/>
              </w:rPr>
              <w:t xml:space="preserve"> </w:t>
            </w:r>
            <w:r w:rsidRPr="00BE2927">
              <w:rPr>
                <w:sz w:val="20"/>
              </w:rPr>
              <w:t>to</w:t>
            </w:r>
            <w:r w:rsidRPr="00BE2927">
              <w:rPr>
                <w:spacing w:val="-3"/>
                <w:sz w:val="20"/>
              </w:rPr>
              <w:t xml:space="preserve"> </w:t>
            </w:r>
            <w:r w:rsidRPr="00BE2927">
              <w:rPr>
                <w:sz w:val="20"/>
              </w:rPr>
              <w:t>make</w:t>
            </w:r>
            <w:r w:rsidRPr="00BE2927">
              <w:rPr>
                <w:spacing w:val="77"/>
                <w:sz w:val="20"/>
              </w:rPr>
              <w:t xml:space="preserve"> </w:t>
            </w:r>
            <w:r w:rsidRPr="00BE2927">
              <w:rPr>
                <w:spacing w:val="-1"/>
                <w:sz w:val="20"/>
              </w:rPr>
              <w:t>effective</w:t>
            </w:r>
            <w:r w:rsidRPr="00BE2927">
              <w:rPr>
                <w:spacing w:val="-2"/>
                <w:sz w:val="20"/>
              </w:rPr>
              <w:t xml:space="preserve"> </w:t>
            </w:r>
            <w:r w:rsidRPr="00BE2927">
              <w:rPr>
                <w:spacing w:val="-1"/>
                <w:sz w:val="20"/>
              </w:rPr>
              <w:t>choices</w:t>
            </w:r>
            <w:r w:rsidRPr="00BE2927">
              <w:rPr>
                <w:sz w:val="20"/>
              </w:rPr>
              <w:t xml:space="preserve"> </w:t>
            </w:r>
            <w:r w:rsidRPr="00BE2927">
              <w:rPr>
                <w:spacing w:val="-1"/>
                <w:sz w:val="20"/>
              </w:rPr>
              <w:t>for</w:t>
            </w:r>
            <w:r w:rsidRPr="00BE2927">
              <w:rPr>
                <w:spacing w:val="-2"/>
                <w:sz w:val="20"/>
              </w:rPr>
              <w:t xml:space="preserve"> </w:t>
            </w:r>
            <w:r w:rsidRPr="00BE2927">
              <w:rPr>
                <w:spacing w:val="-1"/>
                <w:sz w:val="20"/>
              </w:rPr>
              <w:t xml:space="preserve">meaning </w:t>
            </w:r>
            <w:r w:rsidRPr="00BE2927">
              <w:rPr>
                <w:sz w:val="20"/>
              </w:rPr>
              <w:t xml:space="preserve">or </w:t>
            </w:r>
            <w:r w:rsidRPr="00BE2927">
              <w:rPr>
                <w:spacing w:val="-1"/>
                <w:sz w:val="20"/>
              </w:rPr>
              <w:t>style,</w:t>
            </w:r>
            <w:r w:rsidRPr="00BE2927">
              <w:rPr>
                <w:spacing w:val="-2"/>
                <w:sz w:val="20"/>
              </w:rPr>
              <w:t xml:space="preserve"> </w:t>
            </w:r>
            <w:r w:rsidRPr="00BE2927">
              <w:rPr>
                <w:spacing w:val="-1"/>
                <w:sz w:val="20"/>
              </w:rPr>
              <w:t>and to</w:t>
            </w:r>
            <w:r w:rsidRPr="00BE2927">
              <w:rPr>
                <w:spacing w:val="1"/>
                <w:sz w:val="20"/>
              </w:rPr>
              <w:t xml:space="preserve"> </w:t>
            </w:r>
            <w:r w:rsidRPr="00BE2927">
              <w:rPr>
                <w:spacing w:val="-1"/>
                <w:sz w:val="20"/>
              </w:rPr>
              <w:t>comprehend more</w:t>
            </w:r>
            <w:r w:rsidRPr="00BE2927">
              <w:rPr>
                <w:spacing w:val="1"/>
                <w:sz w:val="20"/>
              </w:rPr>
              <w:t xml:space="preserve"> </w:t>
            </w:r>
            <w:r w:rsidRPr="00BE2927">
              <w:rPr>
                <w:spacing w:val="-2"/>
                <w:sz w:val="20"/>
              </w:rPr>
              <w:t>fully</w:t>
            </w:r>
            <w:r w:rsidRPr="00BE2927">
              <w:rPr>
                <w:spacing w:val="1"/>
                <w:sz w:val="20"/>
              </w:rPr>
              <w:t xml:space="preserve"> </w:t>
            </w:r>
            <w:r w:rsidRPr="00BE2927">
              <w:rPr>
                <w:spacing w:val="-1"/>
                <w:sz w:val="20"/>
              </w:rPr>
              <w:t xml:space="preserve">when </w:t>
            </w:r>
            <w:r w:rsidRPr="00BE2927">
              <w:rPr>
                <w:spacing w:val="-2"/>
                <w:sz w:val="20"/>
              </w:rPr>
              <w:t>reading</w:t>
            </w:r>
            <w:r w:rsidRPr="00BE2927">
              <w:rPr>
                <w:spacing w:val="-1"/>
                <w:sz w:val="20"/>
              </w:rPr>
              <w:t xml:space="preserve"> </w:t>
            </w:r>
            <w:r w:rsidRPr="00BE2927">
              <w:rPr>
                <w:sz w:val="20"/>
              </w:rPr>
              <w:t xml:space="preserve">or </w:t>
            </w:r>
            <w:r w:rsidRPr="00BE2927">
              <w:rPr>
                <w:spacing w:val="-1"/>
                <w:sz w:val="20"/>
              </w:rPr>
              <w:t>listening.</w:t>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DC2322">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855503" w:rsidRPr="00BE2927" w:rsidRDefault="00855503" w:rsidP="00855503">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tcPr>
          <w:p w:rsidR="00855503" w:rsidRDefault="00855503" w:rsidP="00855503">
            <w:pPr>
              <w:jc w:val="center"/>
            </w:pPr>
            <w:r w:rsidRPr="00B0225F">
              <w:rPr>
                <w:sz w:val="40"/>
                <w:szCs w:val="40"/>
              </w:rPr>
              <w:sym w:font="Wingdings" w:char="F0FE"/>
            </w:r>
          </w:p>
        </w:tc>
      </w:tr>
      <w:tr w:rsidR="007A13C2" w:rsidRPr="00BE2927" w:rsidTr="007A13C2">
        <w:trPr>
          <w:trHeight w:hRule="exact" w:val="874"/>
        </w:trPr>
        <w:tc>
          <w:tcPr>
            <w:tcW w:w="1350" w:type="dxa"/>
            <w:tcBorders>
              <w:top w:val="single" w:sz="5" w:space="0" w:color="000000"/>
              <w:left w:val="single" w:sz="5" w:space="0" w:color="000000"/>
              <w:bottom w:val="single" w:sz="5" w:space="0" w:color="000000"/>
              <w:right w:val="single" w:sz="5" w:space="0" w:color="000000"/>
            </w:tcBorders>
            <w:vAlign w:val="center"/>
          </w:tcPr>
          <w:p w:rsidR="007A13C2" w:rsidRDefault="007A13C2" w:rsidP="007A13C2">
            <w:pPr>
              <w:pStyle w:val="TableParagraph"/>
              <w:ind w:left="109"/>
              <w:rPr>
                <w:rFonts w:cs="Calibri"/>
              </w:rPr>
            </w:pPr>
            <w:r w:rsidRPr="00BE2927">
              <w:rPr>
                <w:b/>
                <w:spacing w:val="-1"/>
              </w:rPr>
              <w:t>Anchor</w:t>
            </w:r>
            <w:r w:rsidRPr="00BE2927">
              <w:rPr>
                <w:b/>
                <w:spacing w:val="1"/>
              </w:rPr>
              <w:t xml:space="preserve"> </w:t>
            </w:r>
            <w:r w:rsidRPr="00BE2927">
              <w:rPr>
                <w:b/>
                <w:spacing w:val="-2"/>
              </w:rPr>
              <w:t>L4</w:t>
            </w:r>
          </w:p>
        </w:tc>
        <w:tc>
          <w:tcPr>
            <w:tcW w:w="8460" w:type="dxa"/>
            <w:tcBorders>
              <w:top w:val="single" w:sz="5" w:space="0" w:color="000000"/>
              <w:left w:val="single" w:sz="5" w:space="0" w:color="000000"/>
              <w:bottom w:val="single" w:sz="5" w:space="0" w:color="000000"/>
              <w:right w:val="single" w:sz="5" w:space="0" w:color="000000"/>
            </w:tcBorders>
            <w:vAlign w:val="center"/>
          </w:tcPr>
          <w:p w:rsidR="007A13C2" w:rsidRPr="002D16D9" w:rsidRDefault="007A13C2" w:rsidP="007A13C2">
            <w:pPr>
              <w:pStyle w:val="TableParagraph"/>
              <w:spacing w:before="24"/>
              <w:ind w:left="109" w:right="500"/>
              <w:jc w:val="both"/>
              <w:rPr>
                <w:rFonts w:cs="Calibri"/>
                <w:sz w:val="20"/>
              </w:rPr>
            </w:pPr>
            <w:r w:rsidRPr="00BE2927">
              <w:rPr>
                <w:spacing w:val="-1"/>
                <w:sz w:val="20"/>
              </w:rPr>
              <w:t>Determine</w:t>
            </w:r>
            <w:r w:rsidRPr="00BE2927">
              <w:rPr>
                <w:spacing w:val="-2"/>
                <w:sz w:val="20"/>
              </w:rPr>
              <w:t xml:space="preserve"> </w:t>
            </w:r>
            <w:r w:rsidRPr="00BE2927">
              <w:rPr>
                <w:sz w:val="20"/>
              </w:rPr>
              <w:t xml:space="preserve">or </w:t>
            </w:r>
            <w:r w:rsidRPr="00BE2927">
              <w:rPr>
                <w:spacing w:val="-1"/>
                <w:sz w:val="20"/>
              </w:rPr>
              <w:t>clarify</w:t>
            </w:r>
            <w:r w:rsidRPr="00BE2927">
              <w:rPr>
                <w:spacing w:val="1"/>
                <w:sz w:val="20"/>
              </w:rPr>
              <w:t xml:space="preserve"> </w:t>
            </w:r>
            <w:r w:rsidRPr="00BE2927">
              <w:rPr>
                <w:spacing w:val="-2"/>
                <w:sz w:val="20"/>
              </w:rPr>
              <w:t xml:space="preserve">the </w:t>
            </w:r>
            <w:r w:rsidRPr="00BE2927">
              <w:rPr>
                <w:spacing w:val="-1"/>
                <w:sz w:val="20"/>
              </w:rPr>
              <w:t xml:space="preserve">meaning </w:t>
            </w:r>
            <w:r w:rsidRPr="00BE2927">
              <w:rPr>
                <w:sz w:val="20"/>
              </w:rPr>
              <w:t xml:space="preserve">of </w:t>
            </w:r>
            <w:r w:rsidRPr="00BE2927">
              <w:rPr>
                <w:spacing w:val="-1"/>
                <w:sz w:val="20"/>
              </w:rPr>
              <w:t>unknown and</w:t>
            </w:r>
            <w:r w:rsidRPr="00BE2927">
              <w:rPr>
                <w:spacing w:val="-3"/>
                <w:sz w:val="20"/>
              </w:rPr>
              <w:t xml:space="preserve"> </w:t>
            </w:r>
            <w:r w:rsidRPr="00BE2927">
              <w:rPr>
                <w:spacing w:val="-1"/>
                <w:sz w:val="20"/>
              </w:rPr>
              <w:t>multiple-meaning words</w:t>
            </w:r>
            <w:r w:rsidRPr="00BE2927">
              <w:rPr>
                <w:spacing w:val="-2"/>
                <w:sz w:val="20"/>
              </w:rPr>
              <w:t xml:space="preserve"> </w:t>
            </w:r>
            <w:r w:rsidRPr="00BE2927">
              <w:rPr>
                <w:spacing w:val="-1"/>
                <w:sz w:val="20"/>
              </w:rPr>
              <w:t>and phrases</w:t>
            </w:r>
            <w:r w:rsidRPr="00BE2927">
              <w:rPr>
                <w:sz w:val="20"/>
              </w:rPr>
              <w:t xml:space="preserve"> </w:t>
            </w:r>
            <w:r w:rsidRPr="00BE2927">
              <w:rPr>
                <w:spacing w:val="-1"/>
                <w:sz w:val="20"/>
              </w:rPr>
              <w:t>by using</w:t>
            </w:r>
            <w:r w:rsidRPr="00BE2927">
              <w:rPr>
                <w:spacing w:val="45"/>
                <w:sz w:val="20"/>
              </w:rPr>
              <w:t xml:space="preserve"> </w:t>
            </w:r>
            <w:r w:rsidRPr="00BE2927">
              <w:rPr>
                <w:spacing w:val="-1"/>
                <w:sz w:val="20"/>
              </w:rPr>
              <w:t>context</w:t>
            </w:r>
            <w:r w:rsidRPr="00BE2927">
              <w:rPr>
                <w:spacing w:val="-2"/>
                <w:sz w:val="20"/>
              </w:rPr>
              <w:t xml:space="preserve"> </w:t>
            </w:r>
            <w:r w:rsidRPr="00BE2927">
              <w:rPr>
                <w:spacing w:val="-1"/>
                <w:sz w:val="20"/>
              </w:rPr>
              <w:t>clues,</w:t>
            </w:r>
            <w:r w:rsidRPr="00BE2927">
              <w:rPr>
                <w:sz w:val="20"/>
              </w:rPr>
              <w:t xml:space="preserve"> </w:t>
            </w:r>
            <w:r w:rsidRPr="00BE2927">
              <w:rPr>
                <w:spacing w:val="-1"/>
                <w:sz w:val="20"/>
              </w:rPr>
              <w:t xml:space="preserve">analyzing </w:t>
            </w:r>
            <w:r w:rsidRPr="00BE2927">
              <w:rPr>
                <w:spacing w:val="-2"/>
                <w:sz w:val="20"/>
              </w:rPr>
              <w:t>meaningful</w:t>
            </w:r>
            <w:r w:rsidRPr="00BE2927">
              <w:rPr>
                <w:sz w:val="20"/>
              </w:rPr>
              <w:t xml:space="preserve"> word</w:t>
            </w:r>
            <w:r w:rsidRPr="00BE2927">
              <w:rPr>
                <w:spacing w:val="-1"/>
                <w:sz w:val="20"/>
              </w:rPr>
              <w:t xml:space="preserve"> parts,</w:t>
            </w:r>
            <w:r w:rsidRPr="00BE2927">
              <w:rPr>
                <w:spacing w:val="-2"/>
                <w:sz w:val="20"/>
              </w:rPr>
              <w:t xml:space="preserve"> </w:t>
            </w:r>
            <w:r w:rsidRPr="00BE2927">
              <w:rPr>
                <w:spacing w:val="-1"/>
                <w:sz w:val="20"/>
              </w:rPr>
              <w:t>and consulting general</w:t>
            </w:r>
            <w:r w:rsidRPr="00BE2927">
              <w:rPr>
                <w:sz w:val="20"/>
              </w:rPr>
              <w:t xml:space="preserve"> </w:t>
            </w:r>
            <w:r w:rsidRPr="00BE2927">
              <w:rPr>
                <w:spacing w:val="-1"/>
                <w:sz w:val="20"/>
              </w:rPr>
              <w:t>and specialized reference</w:t>
            </w:r>
            <w:r w:rsidRPr="00BE2927">
              <w:rPr>
                <w:spacing w:val="63"/>
                <w:sz w:val="20"/>
              </w:rPr>
              <w:t xml:space="preserve"> </w:t>
            </w:r>
            <w:r w:rsidRPr="00BE2927">
              <w:rPr>
                <w:spacing w:val="-1"/>
                <w:sz w:val="20"/>
              </w:rPr>
              <w:t>materials,</w:t>
            </w:r>
            <w:r w:rsidRPr="00BE2927">
              <w:rPr>
                <w:sz w:val="20"/>
              </w:rPr>
              <w:t xml:space="preserve"> </w:t>
            </w:r>
            <w:r w:rsidRPr="00BE2927">
              <w:rPr>
                <w:spacing w:val="-1"/>
                <w:sz w:val="20"/>
              </w:rPr>
              <w:t>as</w:t>
            </w:r>
            <w:r w:rsidRPr="00BE2927">
              <w:rPr>
                <w:spacing w:val="-2"/>
                <w:sz w:val="20"/>
              </w:rPr>
              <w:t xml:space="preserve"> </w:t>
            </w:r>
            <w:r w:rsidRPr="00BE2927">
              <w:rPr>
                <w:spacing w:val="-1"/>
                <w:sz w:val="20"/>
              </w:rPr>
              <w:t>appropriate.</w:t>
            </w:r>
          </w:p>
        </w:tc>
        <w:tc>
          <w:tcPr>
            <w:tcW w:w="774" w:type="dxa"/>
            <w:tcBorders>
              <w:top w:val="single" w:sz="5" w:space="0" w:color="000000"/>
              <w:left w:val="single" w:sz="5" w:space="0" w:color="000000"/>
              <w:bottom w:val="single" w:sz="5" w:space="0" w:color="000000"/>
              <w:right w:val="single" w:sz="5" w:space="0" w:color="000000"/>
            </w:tcBorders>
            <w:vAlign w:val="center"/>
          </w:tcPr>
          <w:p w:rsidR="007A13C2" w:rsidRPr="00855503" w:rsidRDefault="007A13C2" w:rsidP="007A13C2">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7A13C2" w:rsidRPr="00855503" w:rsidRDefault="007A13C2" w:rsidP="007A13C2">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7A13C2" w:rsidRPr="00855503" w:rsidRDefault="007A13C2" w:rsidP="007A13C2">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7A13C2" w:rsidRPr="00855503" w:rsidRDefault="007A13C2" w:rsidP="007A13C2">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7A13C2" w:rsidRPr="00855503" w:rsidRDefault="007A13C2" w:rsidP="007A13C2">
            <w:pPr>
              <w:jc w:val="center"/>
              <w:rPr>
                <w:color w:val="BFBFBF" w:themeColor="background1" w:themeShade="BF"/>
              </w:rPr>
            </w:pPr>
            <w:r w:rsidRPr="00855503">
              <w:rPr>
                <w:color w:val="BFBFBF" w:themeColor="background1" w:themeShade="BF"/>
                <w:sz w:val="40"/>
                <w:szCs w:val="40"/>
              </w:rPr>
              <w:sym w:font="Wingdings" w:char="F0FE"/>
            </w:r>
          </w:p>
        </w:tc>
      </w:tr>
      <w:tr w:rsidR="00391C06" w:rsidRPr="00BE2927" w:rsidTr="005B34E1">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391C06" w:rsidRDefault="00391C06" w:rsidP="00391C06">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L5</w:t>
            </w:r>
          </w:p>
        </w:tc>
        <w:tc>
          <w:tcPr>
            <w:tcW w:w="8460" w:type="dxa"/>
            <w:tcBorders>
              <w:top w:val="single" w:sz="5" w:space="0" w:color="000000"/>
              <w:left w:val="single" w:sz="5" w:space="0" w:color="000000"/>
              <w:bottom w:val="single" w:sz="5" w:space="0" w:color="000000"/>
              <w:right w:val="single" w:sz="5" w:space="0" w:color="000000"/>
            </w:tcBorders>
            <w:vAlign w:val="center"/>
          </w:tcPr>
          <w:p w:rsidR="00391C06" w:rsidRPr="002D16D9" w:rsidRDefault="00391C06" w:rsidP="00391C06">
            <w:pPr>
              <w:pStyle w:val="TableParagraph"/>
              <w:spacing w:before="24"/>
              <w:ind w:left="109" w:right="901"/>
              <w:rPr>
                <w:rFonts w:cs="Calibri"/>
                <w:sz w:val="20"/>
              </w:rPr>
            </w:pPr>
            <w:r w:rsidRPr="00BE2927">
              <w:rPr>
                <w:spacing w:val="-1"/>
                <w:sz w:val="20"/>
              </w:rPr>
              <w:t>Demonstrate</w:t>
            </w:r>
            <w:r w:rsidRPr="00BE2927">
              <w:rPr>
                <w:spacing w:val="-2"/>
                <w:sz w:val="20"/>
              </w:rPr>
              <w:t xml:space="preserve"> </w:t>
            </w:r>
            <w:r w:rsidRPr="00BE2927">
              <w:rPr>
                <w:spacing w:val="-1"/>
                <w:sz w:val="20"/>
              </w:rPr>
              <w:t xml:space="preserve">understanding </w:t>
            </w:r>
            <w:r w:rsidRPr="00BE2927">
              <w:rPr>
                <w:sz w:val="20"/>
              </w:rPr>
              <w:t xml:space="preserve">of </w:t>
            </w:r>
            <w:r w:rsidRPr="00BE2927">
              <w:rPr>
                <w:spacing w:val="-1"/>
                <w:sz w:val="20"/>
              </w:rPr>
              <w:t>figurative</w:t>
            </w:r>
            <w:r w:rsidRPr="00BE2927">
              <w:rPr>
                <w:spacing w:val="1"/>
                <w:sz w:val="20"/>
              </w:rPr>
              <w:t xml:space="preserve"> </w:t>
            </w:r>
            <w:r w:rsidRPr="00BE2927">
              <w:rPr>
                <w:spacing w:val="-1"/>
                <w:sz w:val="20"/>
              </w:rPr>
              <w:t>language, word relationships,</w:t>
            </w:r>
            <w:r w:rsidRPr="00BE2927">
              <w:rPr>
                <w:sz w:val="20"/>
              </w:rPr>
              <w:t xml:space="preserve"> </w:t>
            </w:r>
            <w:r w:rsidRPr="00BE2927">
              <w:rPr>
                <w:spacing w:val="-1"/>
                <w:sz w:val="20"/>
              </w:rPr>
              <w:t>and nuances</w:t>
            </w:r>
            <w:r w:rsidRPr="00BE2927">
              <w:rPr>
                <w:sz w:val="20"/>
              </w:rPr>
              <w:t xml:space="preserve"> </w:t>
            </w:r>
            <w:r w:rsidRPr="00BE2927">
              <w:rPr>
                <w:spacing w:val="-1"/>
                <w:sz w:val="20"/>
              </w:rPr>
              <w:t>in</w:t>
            </w:r>
            <w:r w:rsidRPr="00BE2927">
              <w:rPr>
                <w:spacing w:val="-3"/>
                <w:sz w:val="20"/>
              </w:rPr>
              <w:t xml:space="preserve"> </w:t>
            </w:r>
            <w:r w:rsidRPr="00BE2927">
              <w:rPr>
                <w:sz w:val="20"/>
              </w:rPr>
              <w:t>word</w:t>
            </w:r>
            <w:r w:rsidRPr="00BE2927">
              <w:rPr>
                <w:spacing w:val="41"/>
                <w:sz w:val="20"/>
              </w:rPr>
              <w:t xml:space="preserve"> </w:t>
            </w:r>
            <w:r w:rsidRPr="00BE2927">
              <w:rPr>
                <w:spacing w:val="-1"/>
                <w:sz w:val="20"/>
              </w:rPr>
              <w:t>meanings.</w:t>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391C06" w:rsidRPr="00855503" w:rsidRDefault="00391C06" w:rsidP="00391C06">
            <w:pPr>
              <w:jc w:val="center"/>
              <w:rPr>
                <w:color w:val="BFBFBF" w:themeColor="background1" w:themeShade="BF"/>
              </w:rPr>
            </w:pPr>
            <w:r w:rsidRPr="00855503">
              <w:rPr>
                <w:color w:val="BFBFBF" w:themeColor="background1" w:themeShade="BF"/>
                <w:sz w:val="40"/>
                <w:szCs w:val="40"/>
              </w:rPr>
              <w:sym w:font="Wingdings" w:char="F0FE"/>
            </w:r>
          </w:p>
        </w:tc>
      </w:tr>
      <w:tr w:rsidR="005C59B8" w:rsidRPr="00BE2927" w:rsidTr="005C59B8">
        <w:trPr>
          <w:trHeight w:hRule="exact" w:val="1077"/>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5B34E1">
            <w:pPr>
              <w:pStyle w:val="TableParagraph"/>
              <w:spacing w:before="175"/>
              <w:ind w:left="109"/>
              <w:rPr>
                <w:rFonts w:cs="Calibri"/>
              </w:rPr>
            </w:pPr>
            <w:r w:rsidRPr="00BE2927">
              <w:rPr>
                <w:b/>
                <w:spacing w:val="-1"/>
              </w:rPr>
              <w:t>Anchor</w:t>
            </w:r>
            <w:r w:rsidRPr="00BE2927">
              <w:rPr>
                <w:b/>
                <w:spacing w:val="1"/>
              </w:rPr>
              <w:t xml:space="preserve"> </w:t>
            </w:r>
            <w:r w:rsidRPr="00BE2927">
              <w:rPr>
                <w:b/>
                <w:spacing w:val="-2"/>
              </w:rPr>
              <w:t>L6</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5B34E1">
            <w:pPr>
              <w:pStyle w:val="TableParagraph"/>
              <w:spacing w:before="24"/>
              <w:ind w:left="109" w:right="137"/>
              <w:rPr>
                <w:rFonts w:cs="Calibri"/>
                <w:sz w:val="20"/>
              </w:rPr>
            </w:pPr>
            <w:r w:rsidRPr="00BE2927">
              <w:rPr>
                <w:spacing w:val="-1"/>
                <w:sz w:val="20"/>
              </w:rPr>
              <w:t>Acquire</w:t>
            </w:r>
            <w:r w:rsidRPr="00BE2927">
              <w:rPr>
                <w:spacing w:val="1"/>
                <w:sz w:val="20"/>
              </w:rPr>
              <w:t xml:space="preserve"> </w:t>
            </w:r>
            <w:r w:rsidRPr="00BE2927">
              <w:rPr>
                <w:spacing w:val="-1"/>
                <w:sz w:val="20"/>
              </w:rPr>
              <w:t>and use</w:t>
            </w:r>
            <w:r w:rsidRPr="00BE2927">
              <w:rPr>
                <w:spacing w:val="1"/>
                <w:sz w:val="20"/>
              </w:rPr>
              <w:t xml:space="preserve"> </w:t>
            </w:r>
            <w:r w:rsidRPr="00BE2927">
              <w:rPr>
                <w:spacing w:val="-1"/>
                <w:sz w:val="20"/>
              </w:rPr>
              <w:t xml:space="preserve">accurately </w:t>
            </w:r>
            <w:r w:rsidRPr="00BE2927">
              <w:rPr>
                <w:sz w:val="20"/>
              </w:rPr>
              <w:t xml:space="preserve">a </w:t>
            </w:r>
            <w:r w:rsidRPr="00BE2927">
              <w:rPr>
                <w:spacing w:val="-1"/>
                <w:sz w:val="20"/>
              </w:rPr>
              <w:t>range</w:t>
            </w:r>
            <w:r w:rsidRPr="00BE2927">
              <w:rPr>
                <w:spacing w:val="-2"/>
                <w:sz w:val="20"/>
              </w:rPr>
              <w:t xml:space="preserve"> </w:t>
            </w:r>
            <w:r w:rsidRPr="00BE2927">
              <w:rPr>
                <w:sz w:val="20"/>
              </w:rPr>
              <w:t xml:space="preserve">of </w:t>
            </w:r>
            <w:r w:rsidRPr="00BE2927">
              <w:rPr>
                <w:spacing w:val="-1"/>
                <w:sz w:val="20"/>
              </w:rPr>
              <w:t>general</w:t>
            </w:r>
            <w:r w:rsidRPr="00BE2927">
              <w:rPr>
                <w:sz w:val="20"/>
              </w:rPr>
              <w:t xml:space="preserve"> </w:t>
            </w:r>
            <w:r w:rsidRPr="00BE2927">
              <w:rPr>
                <w:spacing w:val="-2"/>
                <w:sz w:val="20"/>
              </w:rPr>
              <w:t>academic</w:t>
            </w:r>
            <w:r w:rsidRPr="00BE2927">
              <w:rPr>
                <w:sz w:val="20"/>
              </w:rPr>
              <w:t xml:space="preserve"> </w:t>
            </w:r>
            <w:r w:rsidRPr="00BE2927">
              <w:rPr>
                <w:spacing w:val="-1"/>
                <w:sz w:val="20"/>
              </w:rPr>
              <w:t>and domain-specific</w:t>
            </w:r>
            <w:r w:rsidRPr="00BE2927">
              <w:rPr>
                <w:spacing w:val="-2"/>
                <w:sz w:val="20"/>
              </w:rPr>
              <w:t xml:space="preserve"> </w:t>
            </w:r>
            <w:r w:rsidRPr="00BE2927">
              <w:rPr>
                <w:spacing w:val="-1"/>
                <w:sz w:val="20"/>
              </w:rPr>
              <w:t>words</w:t>
            </w:r>
            <w:r w:rsidRPr="00BE2927">
              <w:rPr>
                <w:sz w:val="20"/>
              </w:rPr>
              <w:t xml:space="preserve"> </w:t>
            </w:r>
            <w:r w:rsidRPr="00BE2927">
              <w:rPr>
                <w:spacing w:val="-1"/>
                <w:sz w:val="20"/>
              </w:rPr>
              <w:t>and phrases</w:t>
            </w:r>
            <w:r w:rsidRPr="00BE2927">
              <w:rPr>
                <w:spacing w:val="53"/>
                <w:sz w:val="20"/>
              </w:rPr>
              <w:t xml:space="preserve"> </w:t>
            </w:r>
            <w:r w:rsidRPr="00BE2927">
              <w:rPr>
                <w:spacing w:val="-1"/>
                <w:sz w:val="20"/>
              </w:rPr>
              <w:t>sufficient</w:t>
            </w:r>
            <w:r w:rsidRPr="00BE2927">
              <w:rPr>
                <w:spacing w:val="1"/>
                <w:sz w:val="20"/>
              </w:rPr>
              <w:t xml:space="preserve"> </w:t>
            </w:r>
            <w:r w:rsidRPr="00BE2927">
              <w:rPr>
                <w:spacing w:val="-1"/>
                <w:sz w:val="20"/>
              </w:rPr>
              <w:t>for</w:t>
            </w:r>
            <w:r w:rsidRPr="00BE2927">
              <w:rPr>
                <w:sz w:val="20"/>
              </w:rPr>
              <w:t xml:space="preserve"> </w:t>
            </w:r>
            <w:r w:rsidRPr="00BE2927">
              <w:rPr>
                <w:spacing w:val="-1"/>
                <w:sz w:val="20"/>
              </w:rPr>
              <w:t>reading,</w:t>
            </w:r>
            <w:r w:rsidRPr="00BE2927">
              <w:rPr>
                <w:spacing w:val="-2"/>
                <w:sz w:val="20"/>
              </w:rPr>
              <w:t xml:space="preserve"> </w:t>
            </w:r>
            <w:r w:rsidRPr="00BE2927">
              <w:rPr>
                <w:spacing w:val="-1"/>
                <w:sz w:val="20"/>
              </w:rPr>
              <w:t>writing,</w:t>
            </w:r>
            <w:r w:rsidRPr="00BE2927">
              <w:rPr>
                <w:sz w:val="20"/>
              </w:rPr>
              <w:t xml:space="preserve"> </w:t>
            </w:r>
            <w:r w:rsidRPr="00BE2927">
              <w:rPr>
                <w:spacing w:val="-1"/>
                <w:sz w:val="20"/>
              </w:rPr>
              <w:t>speaking,</w:t>
            </w:r>
            <w:r w:rsidRPr="00BE2927">
              <w:rPr>
                <w:sz w:val="20"/>
              </w:rPr>
              <w:t xml:space="preserve"> </w:t>
            </w:r>
            <w:r w:rsidRPr="00BE2927">
              <w:rPr>
                <w:spacing w:val="-1"/>
                <w:sz w:val="20"/>
              </w:rPr>
              <w:t>and listening at</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college</w:t>
            </w:r>
            <w:r w:rsidRPr="00BE2927">
              <w:rPr>
                <w:spacing w:val="1"/>
                <w:sz w:val="20"/>
              </w:rPr>
              <w:t xml:space="preserve"> </w:t>
            </w:r>
            <w:r w:rsidRPr="00BE2927">
              <w:rPr>
                <w:spacing w:val="-1"/>
                <w:sz w:val="20"/>
              </w:rPr>
              <w:t>and career</w:t>
            </w:r>
            <w:r w:rsidRPr="00BE2927">
              <w:rPr>
                <w:spacing w:val="-2"/>
                <w:sz w:val="20"/>
              </w:rPr>
              <w:t xml:space="preserve"> </w:t>
            </w:r>
            <w:r w:rsidRPr="00BE2927">
              <w:rPr>
                <w:spacing w:val="-1"/>
                <w:sz w:val="20"/>
              </w:rPr>
              <w:t>readiness</w:t>
            </w:r>
            <w:r w:rsidRPr="00BE2927">
              <w:rPr>
                <w:sz w:val="20"/>
              </w:rPr>
              <w:t xml:space="preserve"> </w:t>
            </w:r>
            <w:r w:rsidRPr="00BE2927">
              <w:rPr>
                <w:spacing w:val="-1"/>
                <w:sz w:val="20"/>
              </w:rPr>
              <w:t>level;</w:t>
            </w:r>
            <w:r w:rsidRPr="00BE2927">
              <w:rPr>
                <w:spacing w:val="54"/>
                <w:sz w:val="20"/>
              </w:rPr>
              <w:t xml:space="preserve"> </w:t>
            </w:r>
            <w:r w:rsidRPr="00BE2927">
              <w:rPr>
                <w:spacing w:val="-1"/>
                <w:sz w:val="20"/>
              </w:rPr>
              <w:t>demonstrate</w:t>
            </w:r>
            <w:r w:rsidRPr="00BE2927">
              <w:rPr>
                <w:spacing w:val="1"/>
                <w:sz w:val="20"/>
              </w:rPr>
              <w:t xml:space="preserve"> </w:t>
            </w:r>
            <w:r w:rsidRPr="00BE2927">
              <w:rPr>
                <w:spacing w:val="-1"/>
                <w:sz w:val="20"/>
              </w:rPr>
              <w:t>independence</w:t>
            </w:r>
            <w:r w:rsidRPr="00BE2927">
              <w:rPr>
                <w:spacing w:val="1"/>
                <w:sz w:val="20"/>
              </w:rPr>
              <w:t xml:space="preserve"> </w:t>
            </w:r>
            <w:r w:rsidRPr="00BE2927">
              <w:rPr>
                <w:spacing w:val="-1"/>
                <w:sz w:val="20"/>
              </w:rPr>
              <w:t>in gathering</w:t>
            </w:r>
            <w:r w:rsidRPr="00BE2927">
              <w:rPr>
                <w:spacing w:val="-3"/>
                <w:sz w:val="20"/>
              </w:rPr>
              <w:t xml:space="preserve"> </w:t>
            </w:r>
            <w:r w:rsidRPr="00BE2927">
              <w:rPr>
                <w:spacing w:val="-1"/>
                <w:sz w:val="20"/>
              </w:rPr>
              <w:t>vocabulary knowledge</w:t>
            </w:r>
            <w:r w:rsidRPr="00BE2927">
              <w:rPr>
                <w:spacing w:val="-2"/>
                <w:sz w:val="20"/>
              </w:rPr>
              <w:t xml:space="preserve"> </w:t>
            </w:r>
            <w:r w:rsidRPr="00BE2927">
              <w:rPr>
                <w:spacing w:val="-1"/>
                <w:sz w:val="20"/>
              </w:rPr>
              <w:t>when</w:t>
            </w:r>
            <w:r w:rsidRPr="00BE2927">
              <w:rPr>
                <w:spacing w:val="-3"/>
                <w:sz w:val="20"/>
              </w:rPr>
              <w:t xml:space="preserve"> </w:t>
            </w:r>
            <w:r w:rsidRPr="00BE2927">
              <w:rPr>
                <w:spacing w:val="-1"/>
                <w:sz w:val="20"/>
              </w:rPr>
              <w:t xml:space="preserve">encountering </w:t>
            </w:r>
            <w:r w:rsidRPr="00BE2927">
              <w:rPr>
                <w:sz w:val="20"/>
              </w:rPr>
              <w:t>a word</w:t>
            </w:r>
            <w:r w:rsidRPr="00BE2927">
              <w:rPr>
                <w:spacing w:val="-3"/>
                <w:sz w:val="20"/>
              </w:rPr>
              <w:t xml:space="preserve"> </w:t>
            </w:r>
            <w:r w:rsidRPr="00BE2927">
              <w:rPr>
                <w:sz w:val="20"/>
              </w:rPr>
              <w:t>or</w:t>
            </w:r>
            <w:r w:rsidRPr="00BE2927">
              <w:rPr>
                <w:spacing w:val="-2"/>
                <w:sz w:val="20"/>
              </w:rPr>
              <w:t xml:space="preserve"> </w:t>
            </w:r>
            <w:r w:rsidRPr="00BE2927">
              <w:rPr>
                <w:spacing w:val="-1"/>
                <w:sz w:val="20"/>
              </w:rPr>
              <w:t>phrase</w:t>
            </w:r>
            <w:r w:rsidRPr="00BE2927">
              <w:rPr>
                <w:spacing w:val="51"/>
                <w:sz w:val="20"/>
              </w:rPr>
              <w:t xml:space="preserve"> </w:t>
            </w:r>
            <w:r w:rsidRPr="00BE2927">
              <w:rPr>
                <w:spacing w:val="-1"/>
                <w:sz w:val="20"/>
              </w:rPr>
              <w:t>important</w:t>
            </w:r>
            <w:r w:rsidRPr="00BE2927">
              <w:rPr>
                <w:spacing w:val="1"/>
                <w:sz w:val="20"/>
              </w:rPr>
              <w:t xml:space="preserve"> </w:t>
            </w:r>
            <w:r w:rsidRPr="00BE2927">
              <w:rPr>
                <w:spacing w:val="-1"/>
                <w:sz w:val="20"/>
              </w:rPr>
              <w:t xml:space="preserve">to comprehension </w:t>
            </w:r>
            <w:r w:rsidRPr="00BE2927">
              <w:rPr>
                <w:sz w:val="20"/>
              </w:rPr>
              <w:t>or</w:t>
            </w:r>
            <w:r w:rsidRPr="00BE2927">
              <w:rPr>
                <w:spacing w:val="-2"/>
                <w:sz w:val="20"/>
              </w:rPr>
              <w:t xml:space="preserve"> </w:t>
            </w:r>
            <w:r w:rsidRPr="00BE2927">
              <w:rPr>
                <w:spacing w:val="-1"/>
                <w:sz w:val="20"/>
              </w:rPr>
              <w:t>expression.</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5B34E1">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855503" w:rsidP="005B34E1">
            <w:pPr>
              <w:jc w:val="center"/>
              <w:rPr>
                <w:sz w:val="20"/>
                <w:szCs w:val="20"/>
              </w:rPr>
            </w:pPr>
            <w:r w:rsidRPr="005219DF">
              <w:rPr>
                <w:sz w:val="40"/>
                <w:szCs w:val="40"/>
              </w:rPr>
              <w:sym w:font="Wingdings" w:char="F0FE"/>
            </w:r>
          </w:p>
        </w:tc>
      </w:tr>
    </w:tbl>
    <w:p w:rsidR="00141B28" w:rsidRPr="005C59B8" w:rsidRDefault="00141B28">
      <w:pPr>
        <w:rPr>
          <w:sz w:val="16"/>
          <w:szCs w:val="16"/>
        </w:rPr>
      </w:pPr>
    </w:p>
    <w:sectPr w:rsidR="00141B28" w:rsidRPr="005C59B8" w:rsidSect="00492EAE">
      <w:pgSz w:w="15840" w:h="12240" w:orient="landscape"/>
      <w:pgMar w:top="1500" w:right="980" w:bottom="780" w:left="980" w:header="761"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C0" w:rsidRDefault="009F3FC0" w:rsidP="00492EAE">
      <w:r>
        <w:separator/>
      </w:r>
    </w:p>
  </w:endnote>
  <w:endnote w:type="continuationSeparator" w:id="0">
    <w:p w:rsidR="009F3FC0" w:rsidRDefault="009F3FC0" w:rsidP="004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E1" w:rsidRDefault="005B34E1">
    <w:pPr>
      <w:spacing w:line="14" w:lineRule="auto"/>
      <w:rPr>
        <w:sz w:val="20"/>
        <w:szCs w:val="20"/>
      </w:rPr>
    </w:pPr>
    <w:r>
      <w:rPr>
        <w:noProof/>
      </w:rPr>
      <mc:AlternateContent>
        <mc:Choice Requires="wps">
          <w:drawing>
            <wp:anchor distT="0" distB="0" distL="114300" distR="114300" simplePos="0" relativeHeight="503296632" behindDoc="1" locked="0" layoutInCell="1" allowOverlap="1">
              <wp:simplePos x="0" y="0"/>
              <wp:positionH relativeFrom="page">
                <wp:posOffset>718820</wp:posOffset>
              </wp:positionH>
              <wp:positionV relativeFrom="page">
                <wp:posOffset>7353935</wp:posOffset>
              </wp:positionV>
              <wp:extent cx="8110855" cy="152400"/>
              <wp:effectExtent l="0" t="0" r="0" b="0"/>
              <wp:wrapNone/>
              <wp:docPr id="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4E1" w:rsidRDefault="005B34E1" w:rsidP="00A546A5">
                          <w:pPr>
                            <w:spacing w:line="223" w:lineRule="exact"/>
                            <w:ind w:left="20"/>
                            <w:rPr>
                              <w:rFonts w:ascii="Calibri Light"/>
                              <w:spacing w:val="-7"/>
                              <w:sz w:val="20"/>
                            </w:rPr>
                          </w:pPr>
                          <w:r>
                            <w:rPr>
                              <w:rFonts w:ascii="Calibri Light"/>
                              <w:spacing w:val="-1"/>
                              <w:sz w:val="20"/>
                            </w:rPr>
                            <w:t xml:space="preserve">SCALE ELL </w:t>
                          </w:r>
                          <w:proofErr w:type="gramStart"/>
                          <w:r>
                            <w:rPr>
                              <w:rFonts w:ascii="Calibri Light"/>
                              <w:spacing w:val="-1"/>
                              <w:sz w:val="20"/>
                            </w:rPr>
                            <w:t xml:space="preserve">Department </w:t>
                          </w:r>
                          <w:r>
                            <w:rPr>
                              <w:rFonts w:ascii="Calibri Light"/>
                              <w:spacing w:val="-7"/>
                              <w:sz w:val="20"/>
                            </w:rPr>
                            <w:t xml:space="preserve"> August</w:t>
                          </w:r>
                          <w:proofErr w:type="gramEnd"/>
                          <w:r>
                            <w:rPr>
                              <w:rFonts w:ascii="Calibri Light"/>
                              <w:spacing w:val="-7"/>
                              <w:sz w:val="20"/>
                            </w:rPr>
                            <w:t xml:space="preserve"> 2016</w:t>
                          </w:r>
                        </w:p>
                        <w:p w:rsidR="005B34E1" w:rsidRDefault="005B34E1" w:rsidP="00A546A5">
                          <w:pPr>
                            <w:spacing w:line="223" w:lineRule="exact"/>
                            <w:ind w:left="20"/>
                            <w:rPr>
                              <w:rFonts w:ascii="Calibri Light" w:eastAsia="Calibri Light" w:hAnsi="Calibri Light" w:cs="Calibri Light"/>
                              <w:sz w:val="20"/>
                              <w:szCs w:val="20"/>
                            </w:rPr>
                          </w:pPr>
                          <w:r>
                            <w:rPr>
                              <w:rFonts w:ascii="Calibri Light"/>
                              <w:spacing w:val="-8"/>
                              <w:sz w:val="20"/>
                            </w:rPr>
                            <w:t xml:space="preserve"> </w:t>
                          </w:r>
                          <w:r>
                            <w:rPr>
                              <w:rFonts w:ascii="Calibri Light"/>
                              <w:sz w:val="20"/>
                            </w:rPr>
                            <w:t>2016</w:t>
                          </w:r>
                        </w:p>
                        <w:p w:rsidR="005B34E1" w:rsidRDefault="005B34E1">
                          <w:pPr>
                            <w:spacing w:line="223" w:lineRule="exact"/>
                            <w:ind w:left="20"/>
                            <w:rPr>
                              <w:rFonts w:ascii="Calibri Light" w:eastAsia="Calibri Light" w:hAnsi="Calibri Light" w:cs="Calibri Ligh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pt;margin-top:579.05pt;width:638.65pt;height:12pt;z-index:-1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" filled="f" stroked="f">
              <v:textbox inset="0,0,0,0">
                <w:txbxContent>
                  <w:p w:rsidR="005B34E1" w:rsidRDefault="005B34E1" w:rsidP="00A546A5">
                    <w:pPr>
                      <w:spacing w:line="223" w:lineRule="exact"/>
                      <w:ind w:left="20"/>
                      <w:rPr>
                        <w:rFonts w:ascii="Calibri Light"/>
                        <w:spacing w:val="-7"/>
                        <w:sz w:val="20"/>
                      </w:rPr>
                    </w:pPr>
                    <w:r>
                      <w:rPr>
                        <w:rFonts w:ascii="Calibri Light"/>
                        <w:spacing w:val="-1"/>
                        <w:sz w:val="20"/>
                      </w:rPr>
                      <w:t xml:space="preserve">SCALE ELL </w:t>
                    </w:r>
                    <w:proofErr w:type="gramStart"/>
                    <w:r>
                      <w:rPr>
                        <w:rFonts w:ascii="Calibri Light"/>
                        <w:spacing w:val="-1"/>
                        <w:sz w:val="20"/>
                      </w:rPr>
                      <w:t xml:space="preserve">Department </w:t>
                    </w:r>
                    <w:r>
                      <w:rPr>
                        <w:rFonts w:ascii="Calibri Light"/>
                        <w:spacing w:val="-7"/>
                        <w:sz w:val="20"/>
                      </w:rPr>
                      <w:t xml:space="preserve"> August</w:t>
                    </w:r>
                    <w:proofErr w:type="gramEnd"/>
                    <w:r>
                      <w:rPr>
                        <w:rFonts w:ascii="Calibri Light"/>
                        <w:spacing w:val="-7"/>
                        <w:sz w:val="20"/>
                      </w:rPr>
                      <w:t xml:space="preserve"> 2016</w:t>
                    </w:r>
                  </w:p>
                  <w:p w:rsidR="005B34E1" w:rsidRDefault="005B34E1" w:rsidP="00A546A5">
                    <w:pPr>
                      <w:spacing w:line="223" w:lineRule="exact"/>
                      <w:ind w:left="20"/>
                      <w:rPr>
                        <w:rFonts w:ascii="Calibri Light" w:eastAsia="Calibri Light" w:hAnsi="Calibri Light" w:cs="Calibri Light"/>
                        <w:sz w:val="20"/>
                        <w:szCs w:val="20"/>
                      </w:rPr>
                    </w:pPr>
                    <w:r>
                      <w:rPr>
                        <w:rFonts w:ascii="Calibri Light"/>
                        <w:spacing w:val="-8"/>
                        <w:sz w:val="20"/>
                      </w:rPr>
                      <w:t xml:space="preserve"> </w:t>
                    </w:r>
                    <w:r>
                      <w:rPr>
                        <w:rFonts w:ascii="Calibri Light"/>
                        <w:sz w:val="20"/>
                      </w:rPr>
                      <w:t>2016</w:t>
                    </w:r>
                  </w:p>
                  <w:p w:rsidR="005B34E1" w:rsidRDefault="005B34E1">
                    <w:pPr>
                      <w:spacing w:line="223" w:lineRule="exact"/>
                      <w:ind w:left="20"/>
                      <w:rPr>
                        <w:rFonts w:ascii="Calibri Light" w:eastAsia="Calibri Light" w:hAnsi="Calibri Light" w:cs="Calibri Light"/>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293560" behindDoc="1" locked="0" layoutInCell="1" allowOverlap="1">
              <wp:simplePos x="0" y="0"/>
              <wp:positionH relativeFrom="page">
                <wp:posOffset>713105</wp:posOffset>
              </wp:positionH>
              <wp:positionV relativeFrom="page">
                <wp:posOffset>7308850</wp:posOffset>
              </wp:positionV>
              <wp:extent cx="8632190" cy="1270"/>
              <wp:effectExtent l="0" t="0" r="0" b="0"/>
              <wp:wrapNone/>
              <wp:docPr id="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510"/>
                        <a:chExt cx="13594" cy="2"/>
                      </a:xfrm>
                    </wpg:grpSpPr>
                    <wps:wsp>
                      <wps:cNvPr id="92" name="Freeform 6"/>
                      <wps:cNvSpPr>
                        <a:spLocks/>
                      </wps:cNvSpPr>
                      <wps:spPr bwMode="auto">
                        <a:xfrm>
                          <a:off x="1123" y="11510"/>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10414">
                          <a:solidFill>
                            <a:srgbClr val="99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4A5AD" id="Group 5" o:spid="_x0000_s1026" style="position:absolute;margin-left:56.15pt;margin-top:575.5pt;width:679.7pt;height:.1pt;z-index:-22920;mso-position-horizontal-relative:page;mso-position-vertical-relative:page" coordorigin="1123,11510"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">
              <v:shape id="Freeform 6" o:spid="_x0000_s1027" style="position:absolute;left:1123;top:11510;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" path="m,l13594,e" filled="f" strokecolor="#960" strokeweight=".82pt">
                <v:path arrowok="t" o:connecttype="custom" o:connectlocs="0,0;13594,0" o:connectangles="0,0"/>
              </v:shape>
              <w10:wrap anchorx="page" anchory="page"/>
            </v:group>
          </w:pict>
        </mc:Fallback>
      </mc:AlternateContent>
    </w:r>
    <w:r>
      <w:rPr>
        <w:noProof/>
      </w:rPr>
      <mc:AlternateContent>
        <mc:Choice Requires="wpg">
          <w:drawing>
            <wp:anchor distT="0" distB="0" distL="114300" distR="114300" simplePos="0" relativeHeight="503294584" behindDoc="1" locked="0" layoutInCell="1" allowOverlap="1">
              <wp:simplePos x="0" y="0"/>
              <wp:positionH relativeFrom="page">
                <wp:posOffset>713105</wp:posOffset>
              </wp:positionH>
              <wp:positionV relativeFrom="page">
                <wp:posOffset>7276465</wp:posOffset>
              </wp:positionV>
              <wp:extent cx="8632190" cy="1270"/>
              <wp:effectExtent l="0" t="19050" r="0" b="0"/>
              <wp:wrapNone/>
              <wp:docPr id="93" name="Group 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459"/>
                        <a:chExt cx="13594" cy="2"/>
                      </a:xfrm>
                    </wpg:grpSpPr>
                    <wps:wsp>
                      <wps:cNvPr id="94" name="Freeform 4"/>
                      <wps:cNvSpPr>
                        <a:spLocks/>
                      </wps:cNvSpPr>
                      <wps:spPr bwMode="auto">
                        <a:xfrm>
                          <a:off x="1123" y="11459"/>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39370">
                          <a:solidFill>
                            <a:schemeClr val="bg2">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F77FA" id="Group 3" o:spid="_x0000_s1026" alt="horizontal line" style="position:absolute;margin-left:56.15pt;margin-top:572.95pt;width:679.7pt;height:.1pt;z-index:-21896;mso-position-horizontal-relative:page;mso-position-vertical-relative:page" coordorigin="1123,11459"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">
              <v:shape id="Freeform 4" o:spid="_x0000_s1027" style="position:absolute;left:1123;top:11459;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" path="m,l13594,e" filled="f" strokecolor="#938953 [1614]" strokeweight="3.1pt">
                <v:path arrowok="t" o:connecttype="custom" o:connectlocs="0,0;13594,0" o:connectangles="0,0"/>
              </v:shape>
              <w10:wrap anchorx="page" anchory="page"/>
            </v:group>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8940800</wp:posOffset>
              </wp:positionH>
              <wp:positionV relativeFrom="page">
                <wp:posOffset>7340600</wp:posOffset>
              </wp:positionV>
              <wp:extent cx="412750" cy="165735"/>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4E1" w:rsidRDefault="005B34E1">
                          <w:pPr>
                            <w:spacing w:line="245" w:lineRule="exact"/>
                            <w:ind w:left="20"/>
                            <w:rPr>
                              <w:rFonts w:ascii="Calibri Light" w:eastAsia="Calibri Light" w:hAnsi="Calibri Light" w:cs="Calibri Light"/>
                            </w:rPr>
                          </w:pPr>
                          <w:r>
                            <w:rPr>
                              <w:rFonts w:ascii="Calibri Light"/>
                              <w:spacing w:val="-1"/>
                            </w:rPr>
                            <w:t xml:space="preserve">Page </w:t>
                          </w:r>
                          <w:r>
                            <w:fldChar w:fldCharType="begin"/>
                          </w:r>
                          <w:r>
                            <w:rPr>
                              <w:rFonts w:ascii="Calibri Light"/>
                            </w:rPr>
                            <w:instrText xml:space="preserve"> PAGE </w:instrText>
                          </w:r>
                          <w:r>
                            <w:fldChar w:fldCharType="separate"/>
                          </w:r>
                          <w:r w:rsidR="00391C06">
                            <w:rPr>
                              <w:rFonts w:ascii="Calibri Light"/>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4pt;margin-top:578pt;width:32.5pt;height:13.0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s/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" filled="f" stroked="f">
              <v:textbox inset="0,0,0,0">
                <w:txbxContent>
                  <w:p w:rsidR="005B34E1" w:rsidRDefault="005B34E1">
                    <w:pPr>
                      <w:spacing w:line="245" w:lineRule="exact"/>
                      <w:ind w:left="20"/>
                      <w:rPr>
                        <w:rFonts w:ascii="Calibri Light" w:eastAsia="Calibri Light" w:hAnsi="Calibri Light" w:cs="Calibri Light"/>
                      </w:rPr>
                    </w:pPr>
                    <w:r>
                      <w:rPr>
                        <w:rFonts w:ascii="Calibri Light"/>
                        <w:spacing w:val="-1"/>
                      </w:rPr>
                      <w:t xml:space="preserve">Page </w:t>
                    </w:r>
                    <w:r>
                      <w:fldChar w:fldCharType="begin"/>
                    </w:r>
                    <w:r>
                      <w:rPr>
                        <w:rFonts w:ascii="Calibri Light"/>
                      </w:rPr>
                      <w:instrText xml:space="preserve"> PAGE </w:instrText>
                    </w:r>
                    <w:r>
                      <w:fldChar w:fldCharType="separate"/>
                    </w:r>
                    <w:r w:rsidR="00391C06">
                      <w:rPr>
                        <w:rFonts w:ascii="Calibri Light"/>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C0" w:rsidRDefault="009F3FC0" w:rsidP="00492EAE">
      <w:r>
        <w:separator/>
      </w:r>
    </w:p>
  </w:footnote>
  <w:footnote w:type="continuationSeparator" w:id="0">
    <w:p w:rsidR="009F3FC0" w:rsidRDefault="009F3FC0" w:rsidP="0049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E1" w:rsidRDefault="005B34E1"/>
  <w:p w:rsidR="005B34E1" w:rsidRDefault="005B34E1"/>
  <w:tbl>
    <w:tblPr>
      <w:tblStyle w:val="TableGrid"/>
      <w:tblpPr w:leftFromText="180" w:rightFromText="180" w:vertAnchor="text" w:horzAnchor="margin" w:tblpY="1"/>
      <w:tblOverlap w:val="never"/>
      <w:tblW w:w="0" w:type="auto"/>
      <w:tblLook w:val="04A0" w:firstRow="1" w:lastRow="0" w:firstColumn="1" w:lastColumn="0" w:noHBand="0" w:noVBand="1"/>
    </w:tblPr>
    <w:tblGrid>
      <w:gridCol w:w="1075"/>
      <w:gridCol w:w="4770"/>
      <w:gridCol w:w="2610"/>
      <w:gridCol w:w="5343"/>
    </w:tblGrid>
    <w:tr w:rsidR="005B34E1" w:rsidTr="00B37285">
      <w:tc>
        <w:tcPr>
          <w:tcW w:w="1075" w:type="dxa"/>
          <w:tcBorders>
            <w:right w:val="nil"/>
          </w:tcBorders>
        </w:tcPr>
        <w:p w:rsidR="005B34E1" w:rsidRDefault="005B34E1" w:rsidP="00B37285">
          <w:r>
            <w:t>Program:</w:t>
          </w:r>
        </w:p>
      </w:tc>
      <w:tc>
        <w:tcPr>
          <w:tcW w:w="4770" w:type="dxa"/>
          <w:tcBorders>
            <w:left w:val="nil"/>
          </w:tcBorders>
        </w:tcPr>
        <w:p w:rsidR="005B34E1" w:rsidRPr="00C20B61" w:rsidRDefault="005B34E1" w:rsidP="00B37285">
          <w:pPr>
            <w:rPr>
              <w:b/>
              <w:sz w:val="24"/>
            </w:rPr>
          </w:pPr>
          <w:r w:rsidRPr="00C20B61">
            <w:rPr>
              <w:b/>
              <w:sz w:val="24"/>
            </w:rPr>
            <w:t>SCALE</w:t>
          </w:r>
        </w:p>
      </w:tc>
      <w:tc>
        <w:tcPr>
          <w:tcW w:w="2610" w:type="dxa"/>
          <w:tcBorders>
            <w:right w:val="nil"/>
          </w:tcBorders>
        </w:tcPr>
        <w:p w:rsidR="005B34E1" w:rsidRDefault="005B34E1" w:rsidP="00B37285">
          <w:r>
            <w:rPr>
              <w:rFonts w:cs="Arial"/>
            </w:rPr>
            <w:t>Class Level and SPL Range:</w:t>
          </w:r>
        </w:p>
      </w:tc>
      <w:tc>
        <w:tcPr>
          <w:tcW w:w="5343" w:type="dxa"/>
          <w:tcBorders>
            <w:left w:val="nil"/>
          </w:tcBorders>
        </w:tcPr>
        <w:p w:rsidR="005B34E1" w:rsidRPr="00C20B61" w:rsidRDefault="005B34E1" w:rsidP="00B37285">
          <w:pPr>
            <w:rPr>
              <w:b/>
            </w:rPr>
          </w:pPr>
          <w:r w:rsidRPr="00C20B61">
            <w:rPr>
              <w:b/>
            </w:rPr>
            <w:t>ELL 5,  SPL 6-7</w:t>
          </w:r>
        </w:p>
      </w:tc>
    </w:tr>
  </w:tbl>
  <w:p w:rsidR="005B34E1" w:rsidRDefault="005B34E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1B"/>
    <w:multiLevelType w:val="hybridMultilevel"/>
    <w:tmpl w:val="47748DE0"/>
    <w:lvl w:ilvl="0" w:tplc="61DC8AEA">
      <w:start w:val="1"/>
      <w:numFmt w:val="bullet"/>
      <w:lvlText w:val=""/>
      <w:lvlJc w:val="left"/>
      <w:pPr>
        <w:ind w:left="892" w:hanging="360"/>
      </w:pPr>
      <w:rPr>
        <w:rFonts w:ascii="Symbol" w:eastAsia="Symbol" w:hAnsi="Symbol" w:hint="default"/>
        <w:sz w:val="24"/>
        <w:szCs w:val="24"/>
      </w:rPr>
    </w:lvl>
    <w:lvl w:ilvl="1" w:tplc="A1C8116A">
      <w:start w:val="1"/>
      <w:numFmt w:val="bullet"/>
      <w:lvlText w:val="o"/>
      <w:lvlJc w:val="left"/>
      <w:pPr>
        <w:ind w:left="1620" w:hanging="360"/>
      </w:pPr>
      <w:rPr>
        <w:rFonts w:ascii="Courier New" w:eastAsia="Courier New" w:hAnsi="Courier New" w:hint="default"/>
        <w:sz w:val="24"/>
        <w:szCs w:val="24"/>
      </w:rPr>
    </w:lvl>
    <w:lvl w:ilvl="2" w:tplc="4BD23FA2">
      <w:start w:val="1"/>
      <w:numFmt w:val="bullet"/>
      <w:lvlText w:val=""/>
      <w:lvlJc w:val="left"/>
      <w:pPr>
        <w:ind w:left="2332" w:hanging="360"/>
      </w:pPr>
      <w:rPr>
        <w:rFonts w:ascii="Wingdings" w:eastAsia="Wingdings" w:hAnsi="Wingdings" w:hint="default"/>
        <w:sz w:val="24"/>
        <w:szCs w:val="24"/>
      </w:rPr>
    </w:lvl>
    <w:lvl w:ilvl="3" w:tplc="841E08A2">
      <w:start w:val="1"/>
      <w:numFmt w:val="bullet"/>
      <w:lvlText w:val="•"/>
      <w:lvlJc w:val="left"/>
      <w:pPr>
        <w:ind w:left="3775" w:hanging="360"/>
      </w:pPr>
      <w:rPr>
        <w:rFonts w:hint="default"/>
      </w:rPr>
    </w:lvl>
    <w:lvl w:ilvl="4" w:tplc="87CC06A2">
      <w:start w:val="1"/>
      <w:numFmt w:val="bullet"/>
      <w:lvlText w:val="•"/>
      <w:lvlJc w:val="left"/>
      <w:pPr>
        <w:ind w:left="5219" w:hanging="360"/>
      </w:pPr>
      <w:rPr>
        <w:rFonts w:hint="default"/>
      </w:rPr>
    </w:lvl>
    <w:lvl w:ilvl="5" w:tplc="EF60BE3E">
      <w:start w:val="1"/>
      <w:numFmt w:val="bullet"/>
      <w:lvlText w:val="•"/>
      <w:lvlJc w:val="left"/>
      <w:pPr>
        <w:ind w:left="6662" w:hanging="360"/>
      </w:pPr>
      <w:rPr>
        <w:rFonts w:hint="default"/>
      </w:rPr>
    </w:lvl>
    <w:lvl w:ilvl="6" w:tplc="02EC6E82">
      <w:start w:val="1"/>
      <w:numFmt w:val="bullet"/>
      <w:lvlText w:val="•"/>
      <w:lvlJc w:val="left"/>
      <w:pPr>
        <w:ind w:left="8106" w:hanging="360"/>
      </w:pPr>
      <w:rPr>
        <w:rFonts w:hint="default"/>
      </w:rPr>
    </w:lvl>
    <w:lvl w:ilvl="7" w:tplc="E41C9CC8">
      <w:start w:val="1"/>
      <w:numFmt w:val="bullet"/>
      <w:lvlText w:val="•"/>
      <w:lvlJc w:val="left"/>
      <w:pPr>
        <w:ind w:left="9549" w:hanging="360"/>
      </w:pPr>
      <w:rPr>
        <w:rFonts w:hint="default"/>
      </w:rPr>
    </w:lvl>
    <w:lvl w:ilvl="8" w:tplc="4D4CBE28">
      <w:start w:val="1"/>
      <w:numFmt w:val="bullet"/>
      <w:lvlText w:val="•"/>
      <w:lvlJc w:val="left"/>
      <w:pPr>
        <w:ind w:left="10993" w:hanging="360"/>
      </w:pPr>
      <w:rPr>
        <w:rFonts w:hint="default"/>
      </w:rPr>
    </w:lvl>
  </w:abstractNum>
  <w:abstractNum w:abstractNumId="1" w15:restartNumberingAfterBreak="0">
    <w:nsid w:val="3C781A3C"/>
    <w:multiLevelType w:val="hybridMultilevel"/>
    <w:tmpl w:val="2946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E32F7"/>
    <w:multiLevelType w:val="hybridMultilevel"/>
    <w:tmpl w:val="E98E9DB8"/>
    <w:lvl w:ilvl="0" w:tplc="2EC46BF2">
      <w:start w:val="1"/>
      <w:numFmt w:val="bullet"/>
      <w:lvlText w:val=""/>
      <w:lvlJc w:val="left"/>
      <w:pPr>
        <w:ind w:left="892" w:hanging="361"/>
      </w:pPr>
      <w:rPr>
        <w:rFonts w:ascii="Symbol" w:eastAsia="Symbol" w:hAnsi="Symbol" w:hint="default"/>
        <w:sz w:val="22"/>
        <w:szCs w:val="22"/>
      </w:rPr>
    </w:lvl>
    <w:lvl w:ilvl="1" w:tplc="BEE638F2">
      <w:start w:val="1"/>
      <w:numFmt w:val="bullet"/>
      <w:lvlText w:val="•"/>
      <w:lvlJc w:val="left"/>
      <w:pPr>
        <w:ind w:left="2213" w:hanging="361"/>
      </w:pPr>
      <w:rPr>
        <w:rFonts w:hint="default"/>
      </w:rPr>
    </w:lvl>
    <w:lvl w:ilvl="2" w:tplc="049C3C26">
      <w:start w:val="1"/>
      <w:numFmt w:val="bullet"/>
      <w:lvlText w:val="•"/>
      <w:lvlJc w:val="left"/>
      <w:pPr>
        <w:ind w:left="3533" w:hanging="361"/>
      </w:pPr>
      <w:rPr>
        <w:rFonts w:hint="default"/>
      </w:rPr>
    </w:lvl>
    <w:lvl w:ilvl="3" w:tplc="D6EA8472">
      <w:start w:val="1"/>
      <w:numFmt w:val="bullet"/>
      <w:lvlText w:val="•"/>
      <w:lvlJc w:val="left"/>
      <w:pPr>
        <w:ind w:left="4854" w:hanging="361"/>
      </w:pPr>
      <w:rPr>
        <w:rFonts w:hint="default"/>
      </w:rPr>
    </w:lvl>
    <w:lvl w:ilvl="4" w:tplc="84CE33A6">
      <w:start w:val="1"/>
      <w:numFmt w:val="bullet"/>
      <w:lvlText w:val="•"/>
      <w:lvlJc w:val="left"/>
      <w:pPr>
        <w:ind w:left="6175" w:hanging="361"/>
      </w:pPr>
      <w:rPr>
        <w:rFonts w:hint="default"/>
      </w:rPr>
    </w:lvl>
    <w:lvl w:ilvl="5" w:tplc="DABC21B0">
      <w:start w:val="1"/>
      <w:numFmt w:val="bullet"/>
      <w:lvlText w:val="•"/>
      <w:lvlJc w:val="left"/>
      <w:pPr>
        <w:ind w:left="7496" w:hanging="361"/>
      </w:pPr>
      <w:rPr>
        <w:rFonts w:hint="default"/>
      </w:rPr>
    </w:lvl>
    <w:lvl w:ilvl="6" w:tplc="E90C14FE">
      <w:start w:val="1"/>
      <w:numFmt w:val="bullet"/>
      <w:lvlText w:val="•"/>
      <w:lvlJc w:val="left"/>
      <w:pPr>
        <w:ind w:left="8816" w:hanging="361"/>
      </w:pPr>
      <w:rPr>
        <w:rFonts w:hint="default"/>
      </w:rPr>
    </w:lvl>
    <w:lvl w:ilvl="7" w:tplc="9724C2A6">
      <w:start w:val="1"/>
      <w:numFmt w:val="bullet"/>
      <w:lvlText w:val="•"/>
      <w:lvlJc w:val="left"/>
      <w:pPr>
        <w:ind w:left="10137" w:hanging="361"/>
      </w:pPr>
      <w:rPr>
        <w:rFonts w:hint="default"/>
      </w:rPr>
    </w:lvl>
    <w:lvl w:ilvl="8" w:tplc="0C66FA54">
      <w:start w:val="1"/>
      <w:numFmt w:val="bullet"/>
      <w:lvlText w:val="•"/>
      <w:lvlJc w:val="left"/>
      <w:pPr>
        <w:ind w:left="11458"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AE"/>
    <w:rsid w:val="00012BFB"/>
    <w:rsid w:val="00030F95"/>
    <w:rsid w:val="000538DC"/>
    <w:rsid w:val="0005546D"/>
    <w:rsid w:val="0006269F"/>
    <w:rsid w:val="00064601"/>
    <w:rsid w:val="00064681"/>
    <w:rsid w:val="00081E18"/>
    <w:rsid w:val="00084AC9"/>
    <w:rsid w:val="000B2362"/>
    <w:rsid w:val="000B3826"/>
    <w:rsid w:val="000B4C4B"/>
    <w:rsid w:val="000B4E90"/>
    <w:rsid w:val="000B7BDE"/>
    <w:rsid w:val="000C5699"/>
    <w:rsid w:val="000D36A5"/>
    <w:rsid w:val="000E0153"/>
    <w:rsid w:val="000E7B8B"/>
    <w:rsid w:val="000F752C"/>
    <w:rsid w:val="00102719"/>
    <w:rsid w:val="00111772"/>
    <w:rsid w:val="00117835"/>
    <w:rsid w:val="00133DD8"/>
    <w:rsid w:val="00136389"/>
    <w:rsid w:val="0013654A"/>
    <w:rsid w:val="00141B28"/>
    <w:rsid w:val="00151357"/>
    <w:rsid w:val="00165C12"/>
    <w:rsid w:val="001725CB"/>
    <w:rsid w:val="00184CA4"/>
    <w:rsid w:val="0018591A"/>
    <w:rsid w:val="0019597A"/>
    <w:rsid w:val="001B6B3A"/>
    <w:rsid w:val="001C1C11"/>
    <w:rsid w:val="001C4B23"/>
    <w:rsid w:val="001C5332"/>
    <w:rsid w:val="001C7280"/>
    <w:rsid w:val="001D4E95"/>
    <w:rsid w:val="001D5AD1"/>
    <w:rsid w:val="00227C1F"/>
    <w:rsid w:val="00242414"/>
    <w:rsid w:val="00255161"/>
    <w:rsid w:val="002602D4"/>
    <w:rsid w:val="00263414"/>
    <w:rsid w:val="00272785"/>
    <w:rsid w:val="002A7A07"/>
    <w:rsid w:val="002B6C40"/>
    <w:rsid w:val="002B7D5B"/>
    <w:rsid w:val="002C0F4E"/>
    <w:rsid w:val="002C19AD"/>
    <w:rsid w:val="002C38B2"/>
    <w:rsid w:val="002F67E8"/>
    <w:rsid w:val="00344598"/>
    <w:rsid w:val="003463F4"/>
    <w:rsid w:val="00361300"/>
    <w:rsid w:val="00370B5E"/>
    <w:rsid w:val="003778C6"/>
    <w:rsid w:val="00377A01"/>
    <w:rsid w:val="003811FE"/>
    <w:rsid w:val="00381C3B"/>
    <w:rsid w:val="003845A8"/>
    <w:rsid w:val="00391C06"/>
    <w:rsid w:val="003B1431"/>
    <w:rsid w:val="003E37E1"/>
    <w:rsid w:val="003E5535"/>
    <w:rsid w:val="003E7097"/>
    <w:rsid w:val="003F2088"/>
    <w:rsid w:val="003F2D65"/>
    <w:rsid w:val="003F45A6"/>
    <w:rsid w:val="00411238"/>
    <w:rsid w:val="00436531"/>
    <w:rsid w:val="00440273"/>
    <w:rsid w:val="0045088C"/>
    <w:rsid w:val="00460C90"/>
    <w:rsid w:val="004630C5"/>
    <w:rsid w:val="00467ABC"/>
    <w:rsid w:val="00472718"/>
    <w:rsid w:val="00475214"/>
    <w:rsid w:val="00492D2A"/>
    <w:rsid w:val="00492EAE"/>
    <w:rsid w:val="00495F29"/>
    <w:rsid w:val="004A34FA"/>
    <w:rsid w:val="004C0A5C"/>
    <w:rsid w:val="004E0E48"/>
    <w:rsid w:val="005015A3"/>
    <w:rsid w:val="005219DF"/>
    <w:rsid w:val="00530289"/>
    <w:rsid w:val="00534A37"/>
    <w:rsid w:val="00537F7E"/>
    <w:rsid w:val="0054349B"/>
    <w:rsid w:val="00595E25"/>
    <w:rsid w:val="00597A7C"/>
    <w:rsid w:val="005A45DC"/>
    <w:rsid w:val="005B34E1"/>
    <w:rsid w:val="005B4C0D"/>
    <w:rsid w:val="005B5A8A"/>
    <w:rsid w:val="005C407F"/>
    <w:rsid w:val="005C59B8"/>
    <w:rsid w:val="005F6DC5"/>
    <w:rsid w:val="00603A45"/>
    <w:rsid w:val="0061387F"/>
    <w:rsid w:val="00614851"/>
    <w:rsid w:val="0062468D"/>
    <w:rsid w:val="006522D8"/>
    <w:rsid w:val="0065437F"/>
    <w:rsid w:val="00655308"/>
    <w:rsid w:val="006C62C0"/>
    <w:rsid w:val="006D3782"/>
    <w:rsid w:val="006D74F3"/>
    <w:rsid w:val="006E5D9D"/>
    <w:rsid w:val="006E6AF3"/>
    <w:rsid w:val="006F7ADA"/>
    <w:rsid w:val="00707B32"/>
    <w:rsid w:val="00714604"/>
    <w:rsid w:val="00714767"/>
    <w:rsid w:val="00720139"/>
    <w:rsid w:val="00733130"/>
    <w:rsid w:val="007402A7"/>
    <w:rsid w:val="0075052B"/>
    <w:rsid w:val="007707DE"/>
    <w:rsid w:val="007A13C2"/>
    <w:rsid w:val="007B2582"/>
    <w:rsid w:val="007C5778"/>
    <w:rsid w:val="007C6307"/>
    <w:rsid w:val="00812749"/>
    <w:rsid w:val="0081380D"/>
    <w:rsid w:val="00817F4E"/>
    <w:rsid w:val="0083683A"/>
    <w:rsid w:val="00846E68"/>
    <w:rsid w:val="00855503"/>
    <w:rsid w:val="0086119A"/>
    <w:rsid w:val="008764F2"/>
    <w:rsid w:val="008A61D1"/>
    <w:rsid w:val="008D395F"/>
    <w:rsid w:val="008F18D8"/>
    <w:rsid w:val="009101FA"/>
    <w:rsid w:val="00912A9A"/>
    <w:rsid w:val="009163A9"/>
    <w:rsid w:val="0093183C"/>
    <w:rsid w:val="009344DA"/>
    <w:rsid w:val="00943F3F"/>
    <w:rsid w:val="00946241"/>
    <w:rsid w:val="00946A90"/>
    <w:rsid w:val="00953723"/>
    <w:rsid w:val="0095552E"/>
    <w:rsid w:val="0096726A"/>
    <w:rsid w:val="00977826"/>
    <w:rsid w:val="009869B7"/>
    <w:rsid w:val="00986DEE"/>
    <w:rsid w:val="009A57E9"/>
    <w:rsid w:val="009D747E"/>
    <w:rsid w:val="009D74A5"/>
    <w:rsid w:val="009D7EA6"/>
    <w:rsid w:val="009E1973"/>
    <w:rsid w:val="009F3FC0"/>
    <w:rsid w:val="00A05C19"/>
    <w:rsid w:val="00A25A9D"/>
    <w:rsid w:val="00A35108"/>
    <w:rsid w:val="00A546A5"/>
    <w:rsid w:val="00A56C5E"/>
    <w:rsid w:val="00A61F68"/>
    <w:rsid w:val="00A66911"/>
    <w:rsid w:val="00A948BB"/>
    <w:rsid w:val="00AB246A"/>
    <w:rsid w:val="00AD72F2"/>
    <w:rsid w:val="00AE29D7"/>
    <w:rsid w:val="00AF6524"/>
    <w:rsid w:val="00B005DA"/>
    <w:rsid w:val="00B030F3"/>
    <w:rsid w:val="00B06047"/>
    <w:rsid w:val="00B258D0"/>
    <w:rsid w:val="00B37285"/>
    <w:rsid w:val="00B5535F"/>
    <w:rsid w:val="00B743BC"/>
    <w:rsid w:val="00B9734D"/>
    <w:rsid w:val="00BA7B67"/>
    <w:rsid w:val="00BC356A"/>
    <w:rsid w:val="00BD1089"/>
    <w:rsid w:val="00BD4F5E"/>
    <w:rsid w:val="00BF2589"/>
    <w:rsid w:val="00BF37AE"/>
    <w:rsid w:val="00BF574E"/>
    <w:rsid w:val="00C0074F"/>
    <w:rsid w:val="00C20B61"/>
    <w:rsid w:val="00C23AB8"/>
    <w:rsid w:val="00C325E8"/>
    <w:rsid w:val="00C457E0"/>
    <w:rsid w:val="00C51545"/>
    <w:rsid w:val="00C55490"/>
    <w:rsid w:val="00C64EBD"/>
    <w:rsid w:val="00C70716"/>
    <w:rsid w:val="00C72631"/>
    <w:rsid w:val="00C83DC1"/>
    <w:rsid w:val="00C87757"/>
    <w:rsid w:val="00CA10A7"/>
    <w:rsid w:val="00CA1F94"/>
    <w:rsid w:val="00CD15DE"/>
    <w:rsid w:val="00CE7383"/>
    <w:rsid w:val="00D01DCB"/>
    <w:rsid w:val="00D2722A"/>
    <w:rsid w:val="00D31C5F"/>
    <w:rsid w:val="00D4331C"/>
    <w:rsid w:val="00D72AF8"/>
    <w:rsid w:val="00D732B0"/>
    <w:rsid w:val="00D9674E"/>
    <w:rsid w:val="00DA73B2"/>
    <w:rsid w:val="00DB6149"/>
    <w:rsid w:val="00DB766F"/>
    <w:rsid w:val="00DD7D6A"/>
    <w:rsid w:val="00E21387"/>
    <w:rsid w:val="00E43985"/>
    <w:rsid w:val="00E5352D"/>
    <w:rsid w:val="00E6088E"/>
    <w:rsid w:val="00E62DA9"/>
    <w:rsid w:val="00E64482"/>
    <w:rsid w:val="00E64A28"/>
    <w:rsid w:val="00E66154"/>
    <w:rsid w:val="00E80FBD"/>
    <w:rsid w:val="00E84CA3"/>
    <w:rsid w:val="00E84F86"/>
    <w:rsid w:val="00E90C9E"/>
    <w:rsid w:val="00E90CF4"/>
    <w:rsid w:val="00EA0483"/>
    <w:rsid w:val="00EA4407"/>
    <w:rsid w:val="00EA4761"/>
    <w:rsid w:val="00EA6F4F"/>
    <w:rsid w:val="00EA760B"/>
    <w:rsid w:val="00EB24BE"/>
    <w:rsid w:val="00EC7625"/>
    <w:rsid w:val="00ED74CE"/>
    <w:rsid w:val="00EE3C46"/>
    <w:rsid w:val="00EF0C18"/>
    <w:rsid w:val="00F04013"/>
    <w:rsid w:val="00F411FC"/>
    <w:rsid w:val="00F609A5"/>
    <w:rsid w:val="00F81C02"/>
    <w:rsid w:val="00F854D4"/>
    <w:rsid w:val="00F93A98"/>
    <w:rsid w:val="00F94B51"/>
    <w:rsid w:val="00F95589"/>
    <w:rsid w:val="00FC3828"/>
    <w:rsid w:val="00FD29E1"/>
    <w:rsid w:val="00FE7FD3"/>
    <w:rsid w:val="00FF00A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31C25-7796-493C-8830-7CACAC7E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2EAE"/>
  </w:style>
  <w:style w:type="paragraph" w:styleId="Heading1">
    <w:name w:val="heading 1"/>
    <w:basedOn w:val="Normal"/>
    <w:uiPriority w:val="1"/>
    <w:qFormat/>
    <w:rsid w:val="00492EAE"/>
    <w:pPr>
      <w:ind w:left="892" w:hanging="360"/>
      <w:outlineLvl w:val="0"/>
    </w:pPr>
    <w:rPr>
      <w:rFonts w:ascii="Calibri" w:eastAsia="Calibri" w:hAnsi="Calibri"/>
      <w:sz w:val="24"/>
      <w:szCs w:val="24"/>
    </w:rPr>
  </w:style>
  <w:style w:type="paragraph" w:styleId="Heading2">
    <w:name w:val="heading 2"/>
    <w:basedOn w:val="Normal"/>
    <w:uiPriority w:val="1"/>
    <w:qFormat/>
    <w:rsid w:val="00492EAE"/>
    <w:pPr>
      <w:ind w:left="284"/>
      <w:outlineLvl w:val="1"/>
    </w:pPr>
    <w:rPr>
      <w:rFonts w:ascii="Calibri" w:eastAsia="Calibri" w:hAnsi="Calibri"/>
      <w:b/>
      <w:bCs/>
    </w:rPr>
  </w:style>
  <w:style w:type="paragraph" w:styleId="Heading3">
    <w:name w:val="heading 3"/>
    <w:basedOn w:val="Normal"/>
    <w:uiPriority w:val="1"/>
    <w:qFormat/>
    <w:rsid w:val="00492EAE"/>
    <w:pPr>
      <w:ind w:left="20"/>
      <w:outlineLvl w:val="2"/>
    </w:pPr>
    <w:rPr>
      <w:rFonts w:ascii="Calibri" w:eastAsia="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2EAE"/>
    <w:pPr>
      <w:ind w:left="284"/>
    </w:pPr>
    <w:rPr>
      <w:rFonts w:ascii="Calibri" w:eastAsia="Calibri" w:hAnsi="Calibri"/>
      <w:i/>
      <w:sz w:val="20"/>
      <w:szCs w:val="20"/>
    </w:rPr>
  </w:style>
  <w:style w:type="paragraph" w:styleId="ListParagraph">
    <w:name w:val="List Paragraph"/>
    <w:basedOn w:val="Normal"/>
    <w:uiPriority w:val="34"/>
    <w:qFormat/>
    <w:rsid w:val="00492EAE"/>
  </w:style>
  <w:style w:type="paragraph" w:customStyle="1" w:styleId="TableParagraph">
    <w:name w:val="Table Paragraph"/>
    <w:basedOn w:val="Normal"/>
    <w:uiPriority w:val="1"/>
    <w:qFormat/>
    <w:rsid w:val="00492EAE"/>
  </w:style>
  <w:style w:type="paragraph" w:styleId="Header">
    <w:name w:val="header"/>
    <w:basedOn w:val="Normal"/>
    <w:link w:val="HeaderChar"/>
    <w:uiPriority w:val="99"/>
    <w:unhideWhenUsed/>
    <w:rsid w:val="00BF37AE"/>
    <w:pPr>
      <w:tabs>
        <w:tab w:val="center" w:pos="4680"/>
        <w:tab w:val="right" w:pos="9360"/>
      </w:tabs>
    </w:pPr>
  </w:style>
  <w:style w:type="character" w:customStyle="1" w:styleId="HeaderChar">
    <w:name w:val="Header Char"/>
    <w:basedOn w:val="DefaultParagraphFont"/>
    <w:link w:val="Header"/>
    <w:uiPriority w:val="99"/>
    <w:rsid w:val="00BF37AE"/>
  </w:style>
  <w:style w:type="paragraph" w:styleId="Footer">
    <w:name w:val="footer"/>
    <w:basedOn w:val="Normal"/>
    <w:link w:val="FooterChar"/>
    <w:uiPriority w:val="99"/>
    <w:unhideWhenUsed/>
    <w:rsid w:val="00BF37AE"/>
    <w:pPr>
      <w:tabs>
        <w:tab w:val="center" w:pos="4680"/>
        <w:tab w:val="right" w:pos="9360"/>
      </w:tabs>
    </w:pPr>
  </w:style>
  <w:style w:type="character" w:customStyle="1" w:styleId="FooterChar">
    <w:name w:val="Footer Char"/>
    <w:basedOn w:val="DefaultParagraphFont"/>
    <w:link w:val="Footer"/>
    <w:uiPriority w:val="99"/>
    <w:rsid w:val="00BF37AE"/>
  </w:style>
  <w:style w:type="table" w:styleId="TableGrid">
    <w:name w:val="Table Grid"/>
    <w:basedOn w:val="TableNormal"/>
    <w:uiPriority w:val="39"/>
    <w:rsid w:val="0014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761"/>
    <w:rPr>
      <w:rFonts w:ascii="Tahoma" w:hAnsi="Tahoma" w:cs="Tahoma"/>
      <w:sz w:val="16"/>
      <w:szCs w:val="16"/>
    </w:rPr>
  </w:style>
  <w:style w:type="character" w:customStyle="1" w:styleId="BalloonTextChar">
    <w:name w:val="Balloon Text Char"/>
    <w:basedOn w:val="DefaultParagraphFont"/>
    <w:link w:val="BalloonText"/>
    <w:uiPriority w:val="99"/>
    <w:semiHidden/>
    <w:rsid w:val="00EA4761"/>
    <w:rPr>
      <w:rFonts w:ascii="Tahoma" w:hAnsi="Tahoma" w:cs="Tahoma"/>
      <w:sz w:val="16"/>
      <w:szCs w:val="16"/>
    </w:rPr>
  </w:style>
  <w:style w:type="character" w:styleId="Hyperlink">
    <w:name w:val="Hyperlink"/>
    <w:basedOn w:val="DefaultParagraphFont"/>
    <w:uiPriority w:val="99"/>
    <w:unhideWhenUsed/>
    <w:rsid w:val="00F609A5"/>
    <w:rPr>
      <w:color w:val="0000FF" w:themeColor="hyperlink"/>
      <w:u w:val="single"/>
    </w:rPr>
  </w:style>
  <w:style w:type="character" w:styleId="FollowedHyperlink">
    <w:name w:val="FollowedHyperlink"/>
    <w:basedOn w:val="DefaultParagraphFont"/>
    <w:uiPriority w:val="99"/>
    <w:semiHidden/>
    <w:unhideWhenUsed/>
    <w:rsid w:val="00C87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192">
      <w:bodyDiv w:val="1"/>
      <w:marLeft w:val="0"/>
      <w:marRight w:val="0"/>
      <w:marTop w:val="0"/>
      <w:marBottom w:val="0"/>
      <w:divBdr>
        <w:top w:val="none" w:sz="0" w:space="0" w:color="auto"/>
        <w:left w:val="none" w:sz="0" w:space="0" w:color="auto"/>
        <w:bottom w:val="none" w:sz="0" w:space="0" w:color="auto"/>
        <w:right w:val="none" w:sz="0" w:space="0" w:color="auto"/>
      </w:divBdr>
    </w:div>
    <w:div w:id="127210563">
      <w:bodyDiv w:val="1"/>
      <w:marLeft w:val="0"/>
      <w:marRight w:val="0"/>
      <w:marTop w:val="0"/>
      <w:marBottom w:val="0"/>
      <w:divBdr>
        <w:top w:val="none" w:sz="0" w:space="0" w:color="auto"/>
        <w:left w:val="none" w:sz="0" w:space="0" w:color="auto"/>
        <w:bottom w:val="none" w:sz="0" w:space="0" w:color="auto"/>
        <w:right w:val="none" w:sz="0" w:space="0" w:color="auto"/>
      </w:divBdr>
      <w:divsChild>
        <w:div w:id="175341350">
          <w:marLeft w:val="0"/>
          <w:marRight w:val="0"/>
          <w:marTop w:val="0"/>
          <w:marBottom w:val="0"/>
          <w:divBdr>
            <w:top w:val="none" w:sz="0" w:space="0" w:color="auto"/>
            <w:left w:val="none" w:sz="0" w:space="0" w:color="auto"/>
            <w:bottom w:val="none" w:sz="0" w:space="0" w:color="auto"/>
            <w:right w:val="none" w:sz="0" w:space="0" w:color="auto"/>
          </w:divBdr>
          <w:divsChild>
            <w:div w:id="455606689">
              <w:marLeft w:val="0"/>
              <w:marRight w:val="0"/>
              <w:marTop w:val="0"/>
              <w:marBottom w:val="0"/>
              <w:divBdr>
                <w:top w:val="none" w:sz="0" w:space="0" w:color="auto"/>
                <w:left w:val="none" w:sz="0" w:space="0" w:color="auto"/>
                <w:bottom w:val="none" w:sz="0" w:space="0" w:color="auto"/>
                <w:right w:val="none" w:sz="0" w:space="0" w:color="auto"/>
              </w:divBdr>
              <w:divsChild>
                <w:div w:id="175078126">
                  <w:marLeft w:val="0"/>
                  <w:marRight w:val="0"/>
                  <w:marTop w:val="0"/>
                  <w:marBottom w:val="0"/>
                  <w:divBdr>
                    <w:top w:val="none" w:sz="0" w:space="0" w:color="auto"/>
                    <w:left w:val="none" w:sz="0" w:space="0" w:color="auto"/>
                    <w:bottom w:val="none" w:sz="0" w:space="0" w:color="auto"/>
                    <w:right w:val="none" w:sz="0" w:space="0" w:color="auto"/>
                  </w:divBdr>
                  <w:divsChild>
                    <w:div w:id="11981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99462">
      <w:bodyDiv w:val="1"/>
      <w:marLeft w:val="0"/>
      <w:marRight w:val="0"/>
      <w:marTop w:val="0"/>
      <w:marBottom w:val="0"/>
      <w:divBdr>
        <w:top w:val="none" w:sz="0" w:space="0" w:color="auto"/>
        <w:left w:val="none" w:sz="0" w:space="0" w:color="auto"/>
        <w:bottom w:val="none" w:sz="0" w:space="0" w:color="auto"/>
        <w:right w:val="none" w:sz="0" w:space="0" w:color="auto"/>
      </w:divBdr>
    </w:div>
    <w:div w:id="1128277290">
      <w:bodyDiv w:val="1"/>
      <w:marLeft w:val="0"/>
      <w:marRight w:val="0"/>
      <w:marTop w:val="0"/>
      <w:marBottom w:val="0"/>
      <w:divBdr>
        <w:top w:val="none" w:sz="0" w:space="0" w:color="auto"/>
        <w:left w:val="none" w:sz="0" w:space="0" w:color="auto"/>
        <w:bottom w:val="none" w:sz="0" w:space="0" w:color="auto"/>
        <w:right w:val="none" w:sz="0" w:space="0" w:color="auto"/>
      </w:divBdr>
    </w:div>
    <w:div w:id="1387946299">
      <w:bodyDiv w:val="1"/>
      <w:marLeft w:val="0"/>
      <w:marRight w:val="0"/>
      <w:marTop w:val="0"/>
      <w:marBottom w:val="0"/>
      <w:divBdr>
        <w:top w:val="none" w:sz="0" w:space="0" w:color="auto"/>
        <w:left w:val="none" w:sz="0" w:space="0" w:color="auto"/>
        <w:bottom w:val="none" w:sz="0" w:space="0" w:color="auto"/>
        <w:right w:val="none" w:sz="0" w:space="0" w:color="auto"/>
      </w:divBdr>
    </w:div>
    <w:div w:id="193050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ainpop.com/health/seeall/" TargetMode="External"/><Relationship Id="rId18" Type="http://schemas.openxmlformats.org/officeDocument/2006/relationships/hyperlink" Target="http://www.americabythenumber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etonline.org/" TargetMode="External"/><Relationship Id="rId7" Type="http://schemas.openxmlformats.org/officeDocument/2006/relationships/styles" Target="styles.xml"/><Relationship Id="rId12" Type="http://schemas.openxmlformats.org/officeDocument/2006/relationships/hyperlink" Target="http://www.webmd.com/balance/features/healthy-living-8-steps-to-take-today" TargetMode="External"/><Relationship Id="rId17" Type="http://schemas.openxmlformats.org/officeDocument/2006/relationships/hyperlink" Target="http://www.theatlantic.com/author/ta-nehisi-coat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hewaterproject.org/why-water/" TargetMode="External"/><Relationship Id="rId20" Type="http://schemas.openxmlformats.org/officeDocument/2006/relationships/hyperlink" Target="http://www.americabythenumbers.org/episode/aust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worldof7billion.org/student-video-contest/2015-winners/" TargetMode="External"/><Relationship Id="rId23" Type="http://schemas.openxmlformats.org/officeDocument/2006/relationships/hyperlink" Target="http://www.maldef.org/leadership/scholarships/index.html" TargetMode="External"/><Relationship Id="rId10" Type="http://schemas.openxmlformats.org/officeDocument/2006/relationships/footnotes" Target="footnotes.xml"/><Relationship Id="rId19" Type="http://schemas.openxmlformats.org/officeDocument/2006/relationships/hyperlink" Target="http://www.jeankilbourne.com/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pulationconnection.org/resources/poped/" TargetMode="External"/><Relationship Id="rId22" Type="http://schemas.openxmlformats.org/officeDocument/2006/relationships/hyperlink" Target="http://www.bls.gov/oo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DESE-231-25272</_dlc_DocId>
    <_dlc_DocIdUrl xmlns="733efe1c-5bbe-4968-87dc-d400e65c879f">
      <Url>https://sharepoint.doemass.org/ese/webteam/cps/_layouts/DocIdRedir.aspx?ID=DESE-231-25272</Url>
      <Description>DESE-231-25272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9B10A-BE72-4773-BD18-9F39904D36F5}">
  <ds:schemaRefs>
    <ds:schemaRef ds:uri="http://schemas.microsoft.com/sharepoint/events"/>
  </ds:schemaRefs>
</ds:datastoreItem>
</file>

<file path=customXml/itemProps2.xml><?xml version="1.0" encoding="utf-8"?>
<ds:datastoreItem xmlns:ds="http://schemas.openxmlformats.org/officeDocument/2006/customXml" ds:itemID="{3BEB0C4F-AD5A-45E3-8DA5-DF882764A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7032C-7728-43CD-965C-34DC8C512F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016C47B-208A-4139-93B6-96D2660BDA9C}">
  <ds:schemaRefs>
    <ds:schemaRef ds:uri="http://schemas.microsoft.com/sharepoint/v3/contenttype/forms"/>
  </ds:schemaRefs>
</ds:datastoreItem>
</file>

<file path=customXml/itemProps5.xml><?xml version="1.0" encoding="utf-8"?>
<ds:datastoreItem xmlns:ds="http://schemas.openxmlformats.org/officeDocument/2006/customXml" ds:itemID="{9919FAF4-9234-4F1D-A562-6D0D6234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ESOL Scope and Sequence Template</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Scope and Sequence Template</dc:title>
  <dc:subject/>
  <dc:creator>ESE</dc:creator>
  <cp:keywords>ESOL, English as a second language, Scope and Sequence, Template</cp:keywords>
  <dc:description/>
  <cp:lastModifiedBy>Schiff, Ngaio</cp:lastModifiedBy>
  <cp:revision>20</cp:revision>
  <cp:lastPrinted>2016-08-03T16:47:00Z</cp:lastPrinted>
  <dcterms:created xsi:type="dcterms:W3CDTF">2016-07-22T17:26:00Z</dcterms:created>
  <dcterms:modified xsi:type="dcterms:W3CDTF">2016-08-04T12:38:00Z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2016</vt:lpwstr>
  </property>
</Properties>
</file>