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E7" w:rsidRPr="008554F6" w:rsidRDefault="008554F6" w:rsidP="00070519">
      <w:pPr>
        <w:rPr>
          <w:rFonts w:asciiTheme="minorHAnsi" w:hAnsiTheme="minorHAnsi"/>
          <w:b/>
          <w:sz w:val="28"/>
        </w:rPr>
      </w:pPr>
      <w:r w:rsidRPr="008554F6">
        <w:rPr>
          <w:rFonts w:asciiTheme="minorHAnsi" w:hAnsiTheme="minorHAnsi"/>
          <w:b/>
          <w:sz w:val="28"/>
        </w:rPr>
        <w:t>Lesson Plan</w:t>
      </w:r>
      <w:r w:rsidR="00CA44EA">
        <w:rPr>
          <w:rFonts w:asciiTheme="minorHAnsi" w:hAnsiTheme="minorHAnsi"/>
          <w:b/>
          <w:sz w:val="28"/>
        </w:rPr>
        <w:t>ner Containing ABCD Sequence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3"/>
      </w:tblGrid>
      <w:tr w:rsidR="00CA44EA" w:rsidRPr="00D54AC0" w:rsidTr="002B4FE8">
        <w:trPr>
          <w:trHeight w:val="355"/>
        </w:trPr>
        <w:tc>
          <w:tcPr>
            <w:tcW w:w="10623" w:type="dxa"/>
          </w:tcPr>
          <w:p w:rsidR="00CA44EA" w:rsidRDefault="00CA44EA" w:rsidP="00A44DEE">
            <w:pPr>
              <w:jc w:val="both"/>
              <w:rPr>
                <w:rFonts w:ascii="Franklin Gothic Book" w:hAnsi="Franklin Gothic Book"/>
              </w:rPr>
            </w:pPr>
            <w:r w:rsidRPr="00D54AC0">
              <w:rPr>
                <w:rFonts w:ascii="Franklin Gothic Book" w:hAnsi="Franklin Gothic Book"/>
                <w:b/>
              </w:rPr>
              <w:t>Text</w:t>
            </w:r>
            <w:r w:rsidR="00A40E91">
              <w:rPr>
                <w:rFonts w:ascii="Franklin Gothic Book" w:hAnsi="Franklin Gothic Book"/>
                <w:b/>
              </w:rPr>
              <w:t xml:space="preserve">   </w:t>
            </w:r>
            <w:r w:rsidR="00A44DEE">
              <w:rPr>
                <w:rFonts w:ascii="Franklin Gothic Book" w:hAnsi="Franklin Gothic Book"/>
                <w:i/>
              </w:rPr>
              <w:t xml:space="preserve">Women Have to Pay More in Shops   </w:t>
            </w:r>
            <w:r w:rsidR="00A44DEE" w:rsidRPr="00643428">
              <w:rPr>
                <w:rFonts w:ascii="Franklin Gothic Book" w:hAnsi="Franklin Gothic Book"/>
                <w:b/>
              </w:rPr>
              <w:t>breakingnewsenglish.com</w:t>
            </w:r>
            <w:r w:rsidR="00A44DEE">
              <w:rPr>
                <w:rFonts w:ascii="Franklin Gothic Book" w:hAnsi="Franklin Gothic Book"/>
              </w:rPr>
              <w:t xml:space="preserve"> </w:t>
            </w:r>
            <w:r w:rsidR="00643428">
              <w:rPr>
                <w:rFonts w:ascii="Franklin Gothic Book" w:hAnsi="Franklin Gothic Book"/>
              </w:rPr>
              <w:t xml:space="preserve">(Level 2) </w:t>
            </w:r>
            <w:r w:rsidR="00A44DEE">
              <w:rPr>
                <w:rFonts w:ascii="Franklin Gothic Book" w:hAnsi="Franklin Gothic Book"/>
              </w:rPr>
              <w:t>January 21, 2016</w:t>
            </w:r>
          </w:p>
          <w:p w:rsidR="00424ABF" w:rsidRDefault="00424ABF" w:rsidP="00A44DEE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</w:t>
            </w:r>
            <w:hyperlink r:id="rId9" w:history="1">
              <w:r w:rsidRPr="00857A08">
                <w:rPr>
                  <w:rStyle w:val="Hyperlink"/>
                  <w:rFonts w:ascii="Franklin Gothic Book" w:hAnsi="Franklin Gothic Book"/>
                </w:rPr>
                <w:t>http://www.breakingnewsenglish.com/1601/160121-gender-tax-2.html</w:t>
              </w:r>
            </w:hyperlink>
          </w:p>
          <w:p w:rsidR="00424ABF" w:rsidRPr="00A44DEE" w:rsidRDefault="00424ABF" w:rsidP="00A44DEE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8F7DB0" w:rsidTr="008F7DB0">
        <w:trPr>
          <w:trHeight w:val="1682"/>
        </w:trPr>
        <w:tc>
          <w:tcPr>
            <w:tcW w:w="10623" w:type="dxa"/>
          </w:tcPr>
          <w:p w:rsidR="008F7DB0" w:rsidRPr="008F7DB0" w:rsidRDefault="008F7DB0" w:rsidP="00C31766">
            <w:pPr>
              <w:ind w:left="-28"/>
              <w:jc w:val="both"/>
              <w:rPr>
                <w:rFonts w:ascii="Franklin Gothic Book" w:hAnsi="Franklin Gothic Book"/>
                <w:b/>
              </w:rPr>
            </w:pPr>
            <w:r w:rsidRPr="008F7DB0">
              <w:rPr>
                <w:rFonts w:ascii="Franklin Gothic Book" w:hAnsi="Franklin Gothic Book"/>
                <w:b/>
              </w:rPr>
              <w:t>Content objective  (First Read)</w:t>
            </w:r>
          </w:p>
          <w:p w:rsidR="008F7DB0" w:rsidRDefault="00A40E91" w:rsidP="00C31766">
            <w:pPr>
              <w:ind w:left="-28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SW </w:t>
            </w:r>
            <w:proofErr w:type="gramStart"/>
            <w:r>
              <w:rPr>
                <w:rFonts w:ascii="Franklin Gothic Book" w:hAnsi="Franklin Gothic Book"/>
              </w:rPr>
              <w:t>know</w:t>
            </w:r>
            <w:proofErr w:type="gramEnd"/>
            <w:r>
              <w:rPr>
                <w:rFonts w:ascii="Franklin Gothic Book" w:hAnsi="Franklin Gothic Book"/>
              </w:rPr>
              <w:t xml:space="preserve"> that </w:t>
            </w:r>
            <w:r w:rsidR="007B19D3">
              <w:rPr>
                <w:rFonts w:ascii="Franklin Gothic Book" w:hAnsi="Franklin Gothic Book"/>
              </w:rPr>
              <w:t xml:space="preserve">companies use targeted advertising to appeal to a specific audience of buyers. This helps them to sell more of their products. </w:t>
            </w:r>
          </w:p>
          <w:p w:rsidR="00A40E91" w:rsidRDefault="007B19D3" w:rsidP="00C31766">
            <w:pPr>
              <w:ind w:left="-28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 </w:t>
            </w:r>
            <w:proofErr w:type="gramStart"/>
            <w:r>
              <w:rPr>
                <w:rFonts w:ascii="Franklin Gothic Book" w:hAnsi="Franklin Gothic Book"/>
              </w:rPr>
              <w:t>explain</w:t>
            </w:r>
            <w:proofErr w:type="gramEnd"/>
            <w:r>
              <w:rPr>
                <w:rFonts w:ascii="Franklin Gothic Book" w:hAnsi="Franklin Gothic Book"/>
              </w:rPr>
              <w:t xml:space="preserve"> their own shopping habits and think about where they shop and why.</w:t>
            </w:r>
          </w:p>
          <w:p w:rsidR="00A40E91" w:rsidRPr="008F7DB0" w:rsidRDefault="00A40E91" w:rsidP="00C31766">
            <w:pPr>
              <w:ind w:left="-28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SW </w:t>
            </w:r>
            <w:proofErr w:type="gramStart"/>
            <w:r>
              <w:rPr>
                <w:rFonts w:ascii="Franklin Gothic Book" w:hAnsi="Franklin Gothic Book"/>
              </w:rPr>
              <w:t>identi</w:t>
            </w:r>
            <w:r w:rsidR="007B19D3">
              <w:rPr>
                <w:rFonts w:ascii="Franklin Gothic Book" w:hAnsi="Franklin Gothic Book"/>
              </w:rPr>
              <w:t>fy</w:t>
            </w:r>
            <w:proofErr w:type="gramEnd"/>
            <w:r w:rsidR="007B19D3">
              <w:rPr>
                <w:rFonts w:ascii="Franklin Gothic Book" w:hAnsi="Franklin Gothic Book"/>
              </w:rPr>
              <w:t xml:space="preserve"> two reasons that possibly explain researchers’ findings in the article.</w:t>
            </w:r>
          </w:p>
          <w:p w:rsidR="00CA44EA" w:rsidRPr="008F7DB0" w:rsidRDefault="00CA44EA" w:rsidP="008F7DB0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:rsidR="008F7DB0" w:rsidRDefault="008F7DB0" w:rsidP="008F7DB0">
      <w:pPr>
        <w:jc w:val="both"/>
        <w:rPr>
          <w:rFonts w:ascii="Franklin Gothic Book" w:hAnsi="Franklin Gothic Book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1823"/>
        <w:gridCol w:w="1978"/>
        <w:gridCol w:w="2343"/>
        <w:gridCol w:w="3241"/>
      </w:tblGrid>
      <w:tr w:rsidR="008F7DB0" w:rsidTr="00C31766">
        <w:trPr>
          <w:trHeight w:val="355"/>
        </w:trPr>
        <w:tc>
          <w:tcPr>
            <w:tcW w:w="10673" w:type="dxa"/>
            <w:gridSpan w:val="5"/>
          </w:tcPr>
          <w:p w:rsidR="008F7DB0" w:rsidRPr="008737E6" w:rsidRDefault="008F7DB0" w:rsidP="00C31766">
            <w:pPr>
              <w:ind w:left="-9"/>
              <w:jc w:val="both"/>
              <w:rPr>
                <w:rFonts w:ascii="Franklin Gothic Book" w:hAnsi="Franklin Gothic Book"/>
                <w:b/>
                <w:sz w:val="32"/>
              </w:rPr>
            </w:pPr>
            <w:r w:rsidRPr="008737E6">
              <w:rPr>
                <w:rFonts w:ascii="Franklin Gothic Book" w:hAnsi="Franklin Gothic Book"/>
                <w:b/>
                <w:sz w:val="32"/>
              </w:rPr>
              <w:t>ABCD</w:t>
            </w:r>
            <w:r>
              <w:rPr>
                <w:rFonts w:ascii="Franklin Gothic Book" w:hAnsi="Franklin Gothic Book"/>
                <w:b/>
                <w:sz w:val="32"/>
              </w:rPr>
              <w:t xml:space="preserve"> Text Introduction</w:t>
            </w:r>
          </w:p>
        </w:tc>
      </w:tr>
      <w:tr w:rsidR="008F7DB0" w:rsidRPr="00D54AC0" w:rsidTr="00C31766">
        <w:trPr>
          <w:trHeight w:val="1115"/>
        </w:trPr>
        <w:tc>
          <w:tcPr>
            <w:tcW w:w="1519" w:type="dxa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Activate Prior Knowledge</w:t>
            </w:r>
          </w:p>
        </w:tc>
        <w:tc>
          <w:tcPr>
            <w:tcW w:w="9154" w:type="dxa"/>
            <w:gridSpan w:val="4"/>
            <w:shd w:val="clear" w:color="auto" w:fill="auto"/>
          </w:tcPr>
          <w:p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CA44EA" w:rsidRDefault="00A40E91" w:rsidP="001F2F55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Turn and talk: </w:t>
            </w:r>
            <w:r w:rsidR="00A44DEE">
              <w:rPr>
                <w:rFonts w:ascii="Franklin Gothic Book" w:hAnsi="Franklin Gothic Book"/>
              </w:rPr>
              <w:t>Where do you buy clothes? What prices do you pay for things like jeans, deodorant, or toys?</w:t>
            </w:r>
          </w:p>
          <w:p w:rsidR="001F2F55" w:rsidRPr="001F2F55" w:rsidRDefault="001F2F55" w:rsidP="001F2F55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</w:tr>
      <w:tr w:rsidR="008F7DB0" w:rsidRPr="00D54AC0" w:rsidTr="00C31766">
        <w:trPr>
          <w:trHeight w:val="1259"/>
        </w:trPr>
        <w:tc>
          <w:tcPr>
            <w:tcW w:w="1519" w:type="dxa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Build Background Knowledge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9154" w:type="dxa"/>
            <w:gridSpan w:val="4"/>
            <w:shd w:val="clear" w:color="auto" w:fill="auto"/>
          </w:tcPr>
          <w:p w:rsidR="008F7DB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</w:t>
            </w:r>
          </w:p>
          <w:p w:rsidR="00CA44EA" w:rsidRDefault="00A44DEE" w:rsidP="00FB4DF4">
            <w:pPr>
              <w:jc w:val="both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Talk about marketing. When a commercial pictures cartoon characters like Mickey Mouse, who is the ad for? Does color influence buying choices? What about gender? Every advertisement is intended for a specific audience. When you see an ad for cologne and a man puts on the cologne, </w:t>
            </w:r>
            <w:proofErr w:type="gramStart"/>
            <w:r>
              <w:rPr>
                <w:rFonts w:ascii="Franklin Gothic Book" w:hAnsi="Franklin Gothic Book"/>
                <w:i/>
              </w:rPr>
              <w:t>then</w:t>
            </w:r>
            <w:proofErr w:type="gramEnd"/>
            <w:r>
              <w:rPr>
                <w:rFonts w:ascii="Franklin Gothic Book" w:hAnsi="Franklin Gothic Book"/>
                <w:i/>
              </w:rPr>
              <w:t xml:space="preserve"> meets a beautiful woman, what is the ad telling you about the cologne? </w:t>
            </w:r>
          </w:p>
          <w:p w:rsidR="00FB4DF4" w:rsidRPr="00667F7E" w:rsidRDefault="00FB4DF4" w:rsidP="00FB4DF4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8F7DB0" w:rsidRPr="00D54AC0" w:rsidTr="00C31766">
        <w:trPr>
          <w:trHeight w:val="262"/>
        </w:trPr>
        <w:tc>
          <w:tcPr>
            <w:tcW w:w="1519" w:type="dxa"/>
            <w:vMerge w:val="restart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 xml:space="preserve">Concentrate on Vocab 1: </w:t>
            </w:r>
          </w:p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Fast </w:t>
            </w:r>
            <w:r w:rsidRPr="00D54AC0">
              <w:rPr>
                <w:rFonts w:ascii="Franklin Gothic Book" w:hAnsi="Franklin Gothic Book"/>
                <w:b/>
              </w:rPr>
              <w:t>words</w:t>
            </w:r>
            <w:r>
              <w:rPr>
                <w:rFonts w:ascii="Franklin Gothic Book" w:hAnsi="Franklin Gothic Book"/>
                <w:b/>
              </w:rPr>
              <w:t xml:space="preserve"> (2-8)</w:t>
            </w:r>
          </w:p>
        </w:tc>
        <w:tc>
          <w:tcPr>
            <w:tcW w:w="1258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Word </w:t>
            </w:r>
          </w:p>
        </w:tc>
        <w:tc>
          <w:tcPr>
            <w:tcW w:w="2051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Def</w:t>
            </w:r>
          </w:p>
        </w:tc>
        <w:tc>
          <w:tcPr>
            <w:tcW w:w="2430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Word</w:t>
            </w:r>
          </w:p>
        </w:tc>
        <w:tc>
          <w:tcPr>
            <w:tcW w:w="3415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Def</w:t>
            </w:r>
          </w:p>
        </w:tc>
      </w:tr>
      <w:tr w:rsidR="008F7DB0" w:rsidRPr="00D54AC0" w:rsidTr="00C31766">
        <w:trPr>
          <w:trHeight w:val="1043"/>
        </w:trPr>
        <w:tc>
          <w:tcPr>
            <w:tcW w:w="1519" w:type="dxa"/>
            <w:vMerge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  <w:p w:rsidR="00CA44EA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charge</w:t>
            </w:r>
          </w:p>
          <w:p w:rsidR="007C5B05" w:rsidRPr="007C5B05" w:rsidRDefault="007C5B05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CA44EA" w:rsidRPr="007C5B05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7C5B05" w:rsidRDefault="007C5B05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CA44EA" w:rsidRPr="007C5B05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scooter</w:t>
            </w:r>
          </w:p>
          <w:p w:rsidR="007C5B05" w:rsidRPr="006F761B" w:rsidRDefault="007C5B05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2051" w:type="dxa"/>
            <w:shd w:val="clear" w:color="auto" w:fill="auto"/>
          </w:tcPr>
          <w:p w:rsidR="007C5B05" w:rsidRDefault="007C5B05" w:rsidP="008F7DB0">
            <w:pPr>
              <w:rPr>
                <w:rFonts w:ascii="Franklin Gothic Book" w:hAnsi="Franklin Gothic Book"/>
              </w:rPr>
            </w:pPr>
          </w:p>
          <w:p w:rsidR="007C5B05" w:rsidRDefault="00BB629A" w:rsidP="008F7DB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require an amount as a price</w:t>
            </w:r>
          </w:p>
          <w:p w:rsidR="00BB629A" w:rsidRPr="007C5B05" w:rsidRDefault="00BB629A" w:rsidP="008F7DB0">
            <w:pPr>
              <w:rPr>
                <w:rFonts w:ascii="Franklin Gothic Book" w:hAnsi="Franklin Gothic Book"/>
              </w:rPr>
            </w:pPr>
          </w:p>
          <w:p w:rsidR="007C5B05" w:rsidRPr="00BB629A" w:rsidRDefault="00BB629A" w:rsidP="008F7DB0">
            <w:pPr>
              <w:rPr>
                <w:rFonts w:ascii="Franklin Gothic Book" w:hAnsi="Franklin Gothic Book"/>
              </w:rPr>
            </w:pPr>
            <w:r w:rsidRPr="00BB629A">
              <w:rPr>
                <w:rFonts w:ascii="Franklin Gothic Book" w:hAnsi="Franklin Gothic Book"/>
              </w:rPr>
              <w:t>footboard with two wheels</w:t>
            </w:r>
            <w:r>
              <w:rPr>
                <w:rFonts w:ascii="Franklin Gothic Book" w:hAnsi="Franklin Gothic Book"/>
              </w:rPr>
              <w:t xml:space="preserve"> and long steering handle</w:t>
            </w:r>
          </w:p>
        </w:tc>
        <w:tc>
          <w:tcPr>
            <w:tcW w:w="2430" w:type="dxa"/>
            <w:shd w:val="clear" w:color="auto" w:fill="auto"/>
          </w:tcPr>
          <w:p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  <w:p w:rsidR="00804967" w:rsidRDefault="00BB629A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researchers</w:t>
            </w:r>
          </w:p>
          <w:p w:rsidR="007F328E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7F328E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7F328E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7F328E" w:rsidRPr="007C5B05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sexist</w:t>
            </w:r>
          </w:p>
        </w:tc>
        <w:tc>
          <w:tcPr>
            <w:tcW w:w="3415" w:type="dxa"/>
            <w:shd w:val="clear" w:color="auto" w:fill="auto"/>
          </w:tcPr>
          <w:p w:rsidR="008F7DB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7C5B05" w:rsidRDefault="00BB629A" w:rsidP="00C31766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scientist who research, or gather information through studies</w:t>
            </w:r>
          </w:p>
          <w:p w:rsidR="00BB629A" w:rsidRDefault="00BB629A" w:rsidP="00C31766">
            <w:pPr>
              <w:jc w:val="both"/>
              <w:rPr>
                <w:rFonts w:ascii="Franklin Gothic Book" w:hAnsi="Franklin Gothic Book"/>
              </w:rPr>
            </w:pPr>
          </w:p>
          <w:p w:rsidR="00BB629A" w:rsidRPr="007C5B05" w:rsidRDefault="00BB629A" w:rsidP="00C31766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giving benefits to one sex and not the other (usually male, not female)</w:t>
            </w:r>
          </w:p>
        </w:tc>
      </w:tr>
      <w:tr w:rsidR="008F7DB0" w:rsidRPr="00D54AC0" w:rsidTr="00C31766">
        <w:trPr>
          <w:trHeight w:val="344"/>
        </w:trPr>
        <w:tc>
          <w:tcPr>
            <w:tcW w:w="1519" w:type="dxa"/>
            <w:vMerge w:val="restart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Concentrate on Vocab</w:t>
            </w:r>
            <w:r>
              <w:rPr>
                <w:rFonts w:ascii="Franklin Gothic Book" w:hAnsi="Franklin Gothic Book"/>
                <w:b/>
              </w:rPr>
              <w:t xml:space="preserve"> 2</w:t>
            </w:r>
            <w:r w:rsidRPr="00D54AC0">
              <w:rPr>
                <w:rFonts w:ascii="Franklin Gothic Book" w:hAnsi="Franklin Gothic Book"/>
                <w:b/>
              </w:rPr>
              <w:t xml:space="preserve">: </w:t>
            </w:r>
          </w:p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Deep </w:t>
            </w:r>
            <w:r w:rsidRPr="00D54AC0">
              <w:rPr>
                <w:rFonts w:ascii="Franklin Gothic Book" w:hAnsi="Franklin Gothic Book"/>
                <w:b/>
              </w:rPr>
              <w:t>words</w:t>
            </w:r>
            <w:r>
              <w:rPr>
                <w:rFonts w:ascii="Franklin Gothic Book" w:hAnsi="Franklin Gothic Book"/>
                <w:b/>
              </w:rPr>
              <w:t xml:space="preserve"> (2-3)</w:t>
            </w:r>
          </w:p>
        </w:tc>
        <w:tc>
          <w:tcPr>
            <w:tcW w:w="1258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Word</w:t>
            </w:r>
          </w:p>
        </w:tc>
        <w:tc>
          <w:tcPr>
            <w:tcW w:w="2051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Def</w:t>
            </w:r>
          </w:p>
        </w:tc>
        <w:tc>
          <w:tcPr>
            <w:tcW w:w="2430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Ex/Non-Ex</w:t>
            </w:r>
          </w:p>
        </w:tc>
        <w:tc>
          <w:tcPr>
            <w:tcW w:w="3415" w:type="dxa"/>
            <w:shd w:val="clear" w:color="auto" w:fill="auto"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Question</w:t>
            </w:r>
          </w:p>
        </w:tc>
      </w:tr>
      <w:tr w:rsidR="008F7DB0" w:rsidRPr="00D54AC0" w:rsidTr="008F7DB0">
        <w:trPr>
          <w:trHeight w:val="170"/>
        </w:trPr>
        <w:tc>
          <w:tcPr>
            <w:tcW w:w="1519" w:type="dxa"/>
            <w:vMerge/>
          </w:tcPr>
          <w:p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  <w:p w:rsidR="00CA44EA" w:rsidRPr="007C5B05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products/goods</w:t>
            </w:r>
          </w:p>
          <w:p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:rsidR="007C5B05" w:rsidRDefault="007C5B05" w:rsidP="00C31766">
            <w:pPr>
              <w:jc w:val="both"/>
              <w:rPr>
                <w:rFonts w:ascii="Franklin Gothic Book" w:hAnsi="Franklin Gothic Book"/>
              </w:rPr>
            </w:pPr>
          </w:p>
          <w:p w:rsidR="007C5B05" w:rsidRDefault="007C5B05" w:rsidP="00C31766">
            <w:pPr>
              <w:jc w:val="both"/>
              <w:rPr>
                <w:rFonts w:ascii="Franklin Gothic Book" w:hAnsi="Franklin Gothic Book"/>
              </w:rPr>
            </w:pPr>
          </w:p>
          <w:p w:rsidR="00F272F9" w:rsidRDefault="00F272F9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804967" w:rsidRPr="007C5B05" w:rsidRDefault="007F328E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appeal to</w:t>
            </w:r>
          </w:p>
          <w:p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:rsidR="00CA44EA" w:rsidRPr="006F761B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2051" w:type="dxa"/>
            <w:shd w:val="clear" w:color="auto" w:fill="auto"/>
          </w:tcPr>
          <w:p w:rsidR="008F7DB0" w:rsidRDefault="00996832" w:rsidP="008F7DB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things that are </w:t>
            </w:r>
            <w:r w:rsidR="00AB4D50">
              <w:rPr>
                <w:rFonts w:ascii="Franklin Gothic Book" w:hAnsi="Franklin Gothic Book"/>
              </w:rPr>
              <w:t xml:space="preserve">produced </w:t>
            </w:r>
            <w:r>
              <w:rPr>
                <w:rFonts w:ascii="Franklin Gothic Book" w:hAnsi="Franklin Gothic Book"/>
              </w:rPr>
              <w:t>for sale, things you can buy at stores</w:t>
            </w:r>
            <w:r w:rsidR="00BB629A">
              <w:rPr>
                <w:rFonts w:ascii="Franklin Gothic Book" w:hAnsi="Franklin Gothic Book"/>
              </w:rPr>
              <w:t xml:space="preserve"> </w:t>
            </w:r>
          </w:p>
          <w:p w:rsidR="007C5B05" w:rsidRDefault="007C5B05" w:rsidP="008F7DB0">
            <w:pPr>
              <w:rPr>
                <w:rFonts w:ascii="Franklin Gothic Book" w:hAnsi="Franklin Gothic Book"/>
              </w:rPr>
            </w:pPr>
          </w:p>
          <w:p w:rsidR="00F272F9" w:rsidRDefault="00F272F9" w:rsidP="008F7DB0">
            <w:pPr>
              <w:rPr>
                <w:rFonts w:ascii="Franklin Gothic Book" w:hAnsi="Franklin Gothic Book"/>
              </w:rPr>
            </w:pPr>
          </w:p>
          <w:p w:rsidR="007C5B05" w:rsidRDefault="00BB629A" w:rsidP="008F7DB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attract, interest, amuse, or stimulate the mind or emotions</w:t>
            </w:r>
          </w:p>
          <w:p w:rsidR="007C5B05" w:rsidRPr="007C5B05" w:rsidRDefault="007C5B05" w:rsidP="008F7DB0">
            <w:pPr>
              <w:rPr>
                <w:rFonts w:ascii="Franklin Gothic Book" w:hAnsi="Franklin Gothic Book"/>
              </w:rPr>
            </w:pPr>
          </w:p>
        </w:tc>
        <w:tc>
          <w:tcPr>
            <w:tcW w:w="2430" w:type="dxa"/>
            <w:shd w:val="clear" w:color="auto" w:fill="auto"/>
          </w:tcPr>
          <w:p w:rsidR="00996832" w:rsidRDefault="001A65F6" w:rsidP="001A65F6">
            <w:pPr>
              <w:rPr>
                <w:rFonts w:ascii="Franklin Gothic Book" w:hAnsi="Franklin Gothic Book"/>
              </w:rPr>
            </w:pPr>
            <w:r w:rsidRPr="001A65F6">
              <w:rPr>
                <w:rFonts w:ascii="Franklin Gothic Book" w:hAnsi="Franklin Gothic Book"/>
                <w:b/>
                <w:sz w:val="22"/>
                <w:szCs w:val="22"/>
              </w:rPr>
              <w:t>Ex.:</w:t>
            </w:r>
            <w:r w:rsidR="00996832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1A65F6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96832">
              <w:rPr>
                <w:rFonts w:ascii="Franklin Gothic Book" w:hAnsi="Franklin Gothic Book"/>
              </w:rPr>
              <w:t>food, clothes, tools, household and personal items</w:t>
            </w:r>
          </w:p>
          <w:p w:rsidR="008F7DB0" w:rsidRDefault="001A65F6" w:rsidP="001A65F6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A65F6">
              <w:rPr>
                <w:rFonts w:ascii="Franklin Gothic Book" w:hAnsi="Franklin Gothic Book"/>
                <w:b/>
                <w:sz w:val="22"/>
                <w:szCs w:val="22"/>
              </w:rPr>
              <w:t>Non: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AB4D50">
              <w:rPr>
                <w:rFonts w:ascii="Franklin Gothic Book" w:hAnsi="Franklin Gothic Book"/>
                <w:sz w:val="22"/>
                <w:szCs w:val="22"/>
              </w:rPr>
              <w:t xml:space="preserve">food you cooked, tap water </w:t>
            </w:r>
          </w:p>
          <w:p w:rsidR="001A65F6" w:rsidRDefault="001A65F6" w:rsidP="001A65F6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F272F9" w:rsidRDefault="001A65F6" w:rsidP="001A65F6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1A65F6">
              <w:rPr>
                <w:rFonts w:ascii="Franklin Gothic Book" w:hAnsi="Franklin Gothic Book"/>
                <w:b/>
                <w:sz w:val="22"/>
                <w:szCs w:val="22"/>
              </w:rPr>
              <w:t>Ex:</w:t>
            </w:r>
            <w:r w:rsidR="00AB4D5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272F9">
              <w:rPr>
                <w:rFonts w:ascii="Franklin Gothic Book" w:hAnsi="Franklin Gothic Book"/>
                <w:sz w:val="22"/>
                <w:szCs w:val="22"/>
              </w:rPr>
              <w:t>If you are a child, toys appeal to you and heavy books w/out pictures don’t.</w:t>
            </w:r>
          </w:p>
          <w:p w:rsidR="001A65F6" w:rsidRPr="001A65F6" w:rsidRDefault="001A65F6" w:rsidP="00F272F9">
            <w:pPr>
              <w:rPr>
                <w:rFonts w:ascii="Franklin Gothic Book" w:hAnsi="Franklin Gothic Book"/>
                <w:sz w:val="22"/>
                <w:szCs w:val="22"/>
              </w:rPr>
            </w:pPr>
            <w:proofErr w:type="gramStart"/>
            <w:r w:rsidRPr="001A65F6">
              <w:rPr>
                <w:rFonts w:ascii="Franklin Gothic Book" w:hAnsi="Franklin Gothic Book"/>
                <w:b/>
                <w:sz w:val="22"/>
                <w:szCs w:val="22"/>
              </w:rPr>
              <w:t>Non</w:t>
            </w:r>
            <w:proofErr w:type="gramEnd"/>
            <w:r w:rsidRPr="001A65F6">
              <w:rPr>
                <w:rFonts w:ascii="Franklin Gothic Book" w:hAnsi="Franklin Gothic Book"/>
                <w:b/>
                <w:sz w:val="22"/>
                <w:szCs w:val="22"/>
              </w:rPr>
              <w:t>:</w:t>
            </w:r>
            <w:r w:rsidR="00F272F9">
              <w:rPr>
                <w:rFonts w:ascii="Franklin Gothic Book" w:hAnsi="Franklin Gothic Book"/>
                <w:sz w:val="22"/>
                <w:szCs w:val="22"/>
              </w:rPr>
              <w:t xml:space="preserve"> If you don’t like to eat fish, a sale on fresh salmon will not appeal to you.</w:t>
            </w:r>
          </w:p>
        </w:tc>
        <w:tc>
          <w:tcPr>
            <w:tcW w:w="3415" w:type="dxa"/>
            <w:shd w:val="clear" w:color="auto" w:fill="auto"/>
          </w:tcPr>
          <w:p w:rsidR="00F272F9" w:rsidRDefault="00184550" w:rsidP="0018455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Y or N (Thumbs Up/Down): </w:t>
            </w:r>
          </w:p>
          <w:p w:rsidR="00184550" w:rsidRDefault="00F272F9" w:rsidP="0018455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your friend gives you a card, is that a product? Is dish soap a product? </w:t>
            </w:r>
          </w:p>
          <w:p w:rsidR="00184550" w:rsidRDefault="00184550" w:rsidP="00184550">
            <w:pPr>
              <w:rPr>
                <w:rFonts w:ascii="Franklin Gothic Book" w:hAnsi="Franklin Gothic Book"/>
              </w:rPr>
            </w:pPr>
          </w:p>
          <w:p w:rsidR="00184550" w:rsidRDefault="00184550" w:rsidP="00184550">
            <w:pPr>
              <w:rPr>
                <w:rFonts w:ascii="Franklin Gothic Book" w:hAnsi="Franklin Gothic Book"/>
              </w:rPr>
            </w:pPr>
          </w:p>
          <w:p w:rsidR="00184550" w:rsidRDefault="00184550" w:rsidP="00F272F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Y or N (Thumbs Up/Down): </w:t>
            </w:r>
          </w:p>
          <w:p w:rsidR="00F272F9" w:rsidRPr="00184550" w:rsidRDefault="00F272F9" w:rsidP="00F272F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Does fighting appeal to you? Chocolate? </w:t>
            </w:r>
            <w:proofErr w:type="spellStart"/>
            <w:r>
              <w:rPr>
                <w:rFonts w:ascii="Franklin Gothic Book" w:hAnsi="Franklin Gothic Book"/>
              </w:rPr>
              <w:t>Mens</w:t>
            </w:r>
            <w:proofErr w:type="spellEnd"/>
            <w:r>
              <w:rPr>
                <w:rFonts w:ascii="Franklin Gothic Book" w:hAnsi="Franklin Gothic Book"/>
              </w:rPr>
              <w:t>’ sweaters? Higher pay? Health benefits?</w:t>
            </w:r>
          </w:p>
        </w:tc>
      </w:tr>
      <w:tr w:rsidR="008F7DB0" w:rsidTr="00C31766">
        <w:trPr>
          <w:trHeight w:val="1160"/>
        </w:trPr>
        <w:tc>
          <w:tcPr>
            <w:tcW w:w="1519" w:type="dxa"/>
          </w:tcPr>
          <w:p w:rsidR="008F7DB0" w:rsidRPr="00D54AC0" w:rsidRDefault="008F7DB0" w:rsidP="00C31766">
            <w:pPr>
              <w:ind w:left="-9"/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lastRenderedPageBreak/>
              <w:t>Describe purpose</w:t>
            </w:r>
          </w:p>
          <w:p w:rsidR="008F7DB0" w:rsidRDefault="008F7DB0" w:rsidP="00C31766">
            <w:pPr>
              <w:ind w:left="-9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9154" w:type="dxa"/>
            <w:gridSpan w:val="4"/>
            <w:shd w:val="clear" w:color="auto" w:fill="auto"/>
          </w:tcPr>
          <w:p w:rsidR="00CA44EA" w:rsidRPr="004F1A05" w:rsidRDefault="00F272F9" w:rsidP="00F272F9">
            <w:pPr>
              <w:jc w:val="both"/>
              <w:rPr>
                <w:rFonts w:ascii="Franklin Gothic Book" w:hAnsi="Franklin Gothic Book"/>
              </w:rPr>
            </w:pPr>
            <w:r w:rsidRPr="004F1A05">
              <w:rPr>
                <w:rFonts w:ascii="Franklin Gothic Book" w:hAnsi="Franklin Gothic Book"/>
              </w:rPr>
              <w:t xml:space="preserve">To understand current shopping trends and </w:t>
            </w:r>
            <w:proofErr w:type="gramStart"/>
            <w:r w:rsidRPr="004F1A05">
              <w:rPr>
                <w:rFonts w:ascii="Franklin Gothic Book" w:hAnsi="Franklin Gothic Book"/>
              </w:rPr>
              <w:t>think</w:t>
            </w:r>
            <w:proofErr w:type="gramEnd"/>
            <w:r w:rsidRPr="004F1A05">
              <w:rPr>
                <w:rFonts w:ascii="Franklin Gothic Book" w:hAnsi="Franklin Gothic Book"/>
              </w:rPr>
              <w:t xml:space="preserve"> critically about purchases. To identify market strategies and consider how products compare. To think about what is most important to you in purchasing a product—cost, features, </w:t>
            </w:r>
            <w:bookmarkStart w:id="0" w:name="_GoBack"/>
            <w:bookmarkEnd w:id="0"/>
            <w:r w:rsidRPr="004F1A05">
              <w:rPr>
                <w:rFonts w:ascii="Franklin Gothic Book" w:hAnsi="Franklin Gothic Book"/>
              </w:rPr>
              <w:t>look?</w:t>
            </w:r>
          </w:p>
        </w:tc>
      </w:tr>
    </w:tbl>
    <w:p w:rsidR="008F7DB0" w:rsidRDefault="008F7DB0" w:rsidP="008F7DB0">
      <w:pPr>
        <w:jc w:val="both"/>
        <w:rPr>
          <w:rFonts w:ascii="Franklin Gothic Book" w:hAnsi="Franklin Gothic Book"/>
        </w:rPr>
      </w:pPr>
    </w:p>
    <w:tbl>
      <w:tblPr>
        <w:tblW w:w="1071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815"/>
        <w:gridCol w:w="8255"/>
      </w:tblGrid>
      <w:tr w:rsidR="008F7DB0" w:rsidRPr="00D54AC0" w:rsidTr="00C31766">
        <w:trPr>
          <w:trHeight w:val="374"/>
        </w:trPr>
        <w:tc>
          <w:tcPr>
            <w:tcW w:w="10715" w:type="dxa"/>
            <w:gridSpan w:val="3"/>
          </w:tcPr>
          <w:p w:rsidR="007C5B05" w:rsidRDefault="007C5B05" w:rsidP="00C31766">
            <w:pPr>
              <w:jc w:val="both"/>
              <w:rPr>
                <w:rFonts w:ascii="Franklin Gothic Book" w:hAnsi="Franklin Gothic Book"/>
                <w:b/>
                <w:sz w:val="32"/>
              </w:rPr>
            </w:pPr>
          </w:p>
          <w:p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  <w:sz w:val="32"/>
              </w:rPr>
            </w:pPr>
            <w:r w:rsidRPr="008737E6">
              <w:rPr>
                <w:rFonts w:ascii="Franklin Gothic Book" w:hAnsi="Franklin Gothic Book"/>
                <w:b/>
                <w:sz w:val="32"/>
              </w:rPr>
              <w:t>First Read: Unlock the Text with Reading Strategies</w:t>
            </w:r>
          </w:p>
        </w:tc>
      </w:tr>
      <w:tr w:rsidR="008F7DB0" w:rsidRPr="00D54AC0" w:rsidTr="00104746">
        <w:trPr>
          <w:trHeight w:val="296"/>
        </w:trPr>
        <w:tc>
          <w:tcPr>
            <w:tcW w:w="645" w:type="dxa"/>
          </w:tcPr>
          <w:p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8737E6">
              <w:rPr>
                <w:rFonts w:ascii="Franklin Gothic Book" w:hAnsi="Franklin Gothic Book"/>
                <w:b/>
              </w:rPr>
              <w:t>#</w:t>
            </w:r>
          </w:p>
        </w:tc>
        <w:tc>
          <w:tcPr>
            <w:tcW w:w="1815" w:type="dxa"/>
            <w:shd w:val="clear" w:color="auto" w:fill="auto"/>
          </w:tcPr>
          <w:p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8737E6">
              <w:rPr>
                <w:rFonts w:ascii="Franklin Gothic Book" w:hAnsi="Franklin Gothic Book"/>
                <w:b/>
              </w:rPr>
              <w:t>Strategy</w:t>
            </w:r>
          </w:p>
        </w:tc>
        <w:tc>
          <w:tcPr>
            <w:tcW w:w="8255" w:type="dxa"/>
            <w:shd w:val="clear" w:color="auto" w:fill="auto"/>
          </w:tcPr>
          <w:p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Precise, Concise </w:t>
            </w:r>
            <w:r w:rsidRPr="008737E6">
              <w:rPr>
                <w:rFonts w:ascii="Franklin Gothic Book" w:hAnsi="Franklin Gothic Book"/>
                <w:b/>
              </w:rPr>
              <w:t>Language</w:t>
            </w:r>
          </w:p>
        </w:tc>
      </w:tr>
      <w:tr w:rsidR="008F7DB0" w:rsidRPr="00D54AC0" w:rsidTr="00104746">
        <w:trPr>
          <w:cantSplit/>
          <w:trHeight w:val="1511"/>
        </w:trPr>
        <w:tc>
          <w:tcPr>
            <w:tcW w:w="645" w:type="dxa"/>
            <w:textDirection w:val="tbRl"/>
          </w:tcPr>
          <w:p w:rsidR="008F7DB0" w:rsidRDefault="008F7DB0" w:rsidP="00C31766">
            <w:pPr>
              <w:ind w:left="113" w:right="113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815" w:type="dxa"/>
            <w:shd w:val="clear" w:color="auto" w:fill="auto"/>
          </w:tcPr>
          <w:p w:rsidR="00A37E5E" w:rsidRDefault="00A37E5E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Pr="00A37E5E" w:rsidRDefault="00A37E5E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A37E5E">
              <w:rPr>
                <w:rFonts w:ascii="Franklin Gothic Book" w:hAnsi="Franklin Gothic Book"/>
                <w:b/>
              </w:rPr>
              <w:t>Comprehension Monitoring</w:t>
            </w:r>
          </w:p>
          <w:p w:rsidR="00A37E5E" w:rsidRDefault="00A37E5E" w:rsidP="00C31766">
            <w:pPr>
              <w:jc w:val="both"/>
              <w:rPr>
                <w:rFonts w:ascii="Franklin Gothic Book" w:hAnsi="Franklin Gothic Book"/>
              </w:rPr>
            </w:pPr>
          </w:p>
          <w:p w:rsidR="00A37E5E" w:rsidRDefault="00A37E5E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Pr="008653FF" w:rsidRDefault="008653FF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8653FF">
              <w:rPr>
                <w:rFonts w:ascii="Franklin Gothic Book" w:hAnsi="Franklin Gothic Book"/>
                <w:b/>
              </w:rPr>
              <w:t>Getting the Gist</w:t>
            </w:r>
          </w:p>
          <w:p w:rsidR="007927D0" w:rsidRDefault="007927D0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Default="007927D0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Default="007927D0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Default="007927D0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Default="007927D0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Default="007927D0" w:rsidP="00C31766">
            <w:pPr>
              <w:jc w:val="both"/>
              <w:rPr>
                <w:rFonts w:ascii="Franklin Gothic Book" w:hAnsi="Franklin Gothic Book"/>
              </w:rPr>
            </w:pPr>
          </w:p>
          <w:p w:rsidR="007927D0" w:rsidRPr="00770022" w:rsidRDefault="00770022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770022">
              <w:rPr>
                <w:rFonts w:ascii="Franklin Gothic Book" w:hAnsi="Franklin Gothic Book"/>
                <w:b/>
              </w:rPr>
              <w:t>Matching and Gap-Fill (from website)</w:t>
            </w:r>
          </w:p>
          <w:p w:rsidR="00594AF3" w:rsidRDefault="00594AF3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594AF3" w:rsidRPr="007927D0" w:rsidRDefault="00594AF3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Summarize</w:t>
            </w:r>
          </w:p>
        </w:tc>
        <w:tc>
          <w:tcPr>
            <w:tcW w:w="8255" w:type="dxa"/>
            <w:shd w:val="clear" w:color="auto" w:fill="auto"/>
          </w:tcPr>
          <w:p w:rsidR="00A37E5E" w:rsidRDefault="00A37E5E" w:rsidP="00A37E5E">
            <w:pPr>
              <w:jc w:val="both"/>
              <w:rPr>
                <w:rFonts w:ascii="Franklin Gothic Book" w:hAnsi="Franklin Gothic Book"/>
              </w:rPr>
            </w:pPr>
          </w:p>
          <w:p w:rsidR="00A37E5E" w:rsidRDefault="00A37E5E" w:rsidP="00A37E5E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Which sentences were difficult for you? Let’s break them into smaller parts and repeat the main ideas. Restate that sentence in your own words.</w:t>
            </w:r>
          </w:p>
          <w:p w:rsidR="00A37E5E" w:rsidRPr="00A37E5E" w:rsidRDefault="00A37E5E" w:rsidP="00A37E5E">
            <w:pPr>
              <w:jc w:val="both"/>
              <w:rPr>
                <w:rFonts w:ascii="Franklin Gothic Book" w:hAnsi="Franklin Gothic Book"/>
              </w:rPr>
            </w:pPr>
          </w:p>
          <w:p w:rsidR="00A37E5E" w:rsidRDefault="00A37E5E" w:rsidP="00655E07">
            <w:pPr>
              <w:jc w:val="both"/>
              <w:rPr>
                <w:rFonts w:ascii="Franklin Gothic Book" w:hAnsi="Franklin Gothic Book"/>
              </w:rPr>
            </w:pPr>
          </w:p>
          <w:p w:rsidR="008653FF" w:rsidRPr="00DF29A0" w:rsidRDefault="008653FF" w:rsidP="00DF29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</w:rPr>
            </w:pPr>
            <w:r w:rsidRPr="00DF29A0">
              <w:rPr>
                <w:rFonts w:ascii="Franklin Gothic Book" w:hAnsi="Franklin Gothic Book"/>
              </w:rPr>
              <w:t xml:space="preserve">Name the most important </w:t>
            </w:r>
            <w:proofErr w:type="gramStart"/>
            <w:r w:rsidRPr="00DF29A0">
              <w:rPr>
                <w:rFonts w:ascii="Franklin Gothic Book" w:hAnsi="Franklin Gothic Book"/>
              </w:rPr>
              <w:t>Who</w:t>
            </w:r>
            <w:proofErr w:type="gramEnd"/>
            <w:r w:rsidRPr="00DF29A0">
              <w:rPr>
                <w:rFonts w:ascii="Franklin Gothic Book" w:hAnsi="Franklin Gothic Book"/>
              </w:rPr>
              <w:t xml:space="preserve"> or What. </w:t>
            </w:r>
            <w:r w:rsidR="00DF29A0" w:rsidRPr="00DF29A0">
              <w:rPr>
                <w:rFonts w:ascii="Franklin Gothic Book" w:hAnsi="Franklin Gothic Book"/>
              </w:rPr>
              <w:t>Women shoppers, companies, and researchers.</w:t>
            </w:r>
          </w:p>
          <w:p w:rsidR="00DF29A0" w:rsidRPr="00DF29A0" w:rsidRDefault="00DF29A0" w:rsidP="00DF29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</w:rPr>
            </w:pPr>
            <w:r w:rsidRPr="00DF29A0">
              <w:rPr>
                <w:rFonts w:ascii="Franklin Gothic Book" w:hAnsi="Franklin Gothic Book"/>
              </w:rPr>
              <w:t xml:space="preserve">Talk about the most important points about </w:t>
            </w:r>
            <w:proofErr w:type="gramStart"/>
            <w:r w:rsidRPr="00DF29A0">
              <w:rPr>
                <w:rFonts w:ascii="Franklin Gothic Book" w:hAnsi="Franklin Gothic Book"/>
              </w:rPr>
              <w:t>the who</w:t>
            </w:r>
            <w:proofErr w:type="gramEnd"/>
            <w:r w:rsidRPr="00DF29A0">
              <w:rPr>
                <w:rFonts w:ascii="Franklin Gothic Book" w:hAnsi="Franklin Gothic Book"/>
              </w:rPr>
              <w:t xml:space="preserve"> and what. Get all ideas out and list them on the board. </w:t>
            </w:r>
          </w:p>
          <w:p w:rsidR="00DF29A0" w:rsidRDefault="00DF29A0" w:rsidP="00DF29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</w:rPr>
            </w:pPr>
            <w:r w:rsidRPr="00DF29A0">
              <w:rPr>
                <w:rFonts w:ascii="Franklin Gothic Book" w:hAnsi="Franklin Gothic Book"/>
              </w:rPr>
              <w:t>Write a main idea sentence in about 10 words and share with a partner. Volunteers share with the class.</w:t>
            </w:r>
          </w:p>
          <w:p w:rsidR="00770022" w:rsidRDefault="00770022" w:rsidP="00770022">
            <w:pPr>
              <w:jc w:val="both"/>
              <w:rPr>
                <w:rFonts w:ascii="Franklin Gothic Book" w:hAnsi="Franklin Gothic Book"/>
              </w:rPr>
            </w:pPr>
          </w:p>
          <w:p w:rsidR="00770022" w:rsidRDefault="00770022" w:rsidP="00770022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Match sentence parts. Then, listen as I read the article. Fill in the blanks. </w:t>
            </w:r>
          </w:p>
          <w:p w:rsidR="00770022" w:rsidRDefault="00770022" w:rsidP="00770022">
            <w:pPr>
              <w:jc w:val="both"/>
              <w:rPr>
                <w:rFonts w:ascii="Franklin Gothic Book" w:hAnsi="Franklin Gothic Book"/>
              </w:rPr>
            </w:pPr>
          </w:p>
          <w:p w:rsidR="00770022" w:rsidRDefault="00770022" w:rsidP="00770022">
            <w:pPr>
              <w:jc w:val="both"/>
              <w:rPr>
                <w:rFonts w:ascii="Franklin Gothic Book" w:hAnsi="Franklin Gothic Book"/>
              </w:rPr>
            </w:pPr>
          </w:p>
          <w:p w:rsidR="00770022" w:rsidRDefault="00770022" w:rsidP="00770022">
            <w:pPr>
              <w:jc w:val="both"/>
              <w:rPr>
                <w:rFonts w:ascii="Franklin Gothic Book" w:hAnsi="Franklin Gothic Book"/>
              </w:rPr>
            </w:pPr>
          </w:p>
          <w:p w:rsidR="00770022" w:rsidRPr="00770022" w:rsidRDefault="00770022" w:rsidP="00D33331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Although the researchers found evidence that products for women and girls cost more, Britain’s Financial Times newspaper gave reasons why </w:t>
            </w:r>
            <w:r w:rsidR="00D33331">
              <w:rPr>
                <w:rFonts w:ascii="Franklin Gothic Book" w:hAnsi="Franklin Gothic Book"/>
              </w:rPr>
              <w:t xml:space="preserve">this may not be because companies charge more. Tell two reasons in your own words. </w:t>
            </w:r>
          </w:p>
        </w:tc>
      </w:tr>
      <w:tr w:rsidR="00104746" w:rsidRPr="00D54AC0" w:rsidTr="00104746">
        <w:trPr>
          <w:cantSplit/>
          <w:trHeight w:val="1511"/>
        </w:trPr>
        <w:tc>
          <w:tcPr>
            <w:tcW w:w="645" w:type="dxa"/>
            <w:textDirection w:val="tbRl"/>
          </w:tcPr>
          <w:p w:rsidR="00104746" w:rsidRDefault="00104746" w:rsidP="00C31766">
            <w:pPr>
              <w:ind w:left="113" w:right="113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815" w:type="dxa"/>
            <w:shd w:val="clear" w:color="auto" w:fill="auto"/>
          </w:tcPr>
          <w:p w:rsidR="00104746" w:rsidRDefault="00104746" w:rsidP="00C31766">
            <w:pPr>
              <w:jc w:val="both"/>
              <w:rPr>
                <w:rFonts w:ascii="Franklin Gothic Book" w:hAnsi="Franklin Gothic Book"/>
              </w:rPr>
            </w:pPr>
          </w:p>
          <w:p w:rsidR="00104746" w:rsidRDefault="00104746" w:rsidP="00C31766">
            <w:pPr>
              <w:jc w:val="both"/>
              <w:rPr>
                <w:rFonts w:ascii="Franklin Gothic Book" w:hAnsi="Franklin Gothic Book"/>
              </w:rPr>
            </w:pPr>
          </w:p>
          <w:p w:rsidR="00104746" w:rsidRDefault="00104746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104746">
              <w:rPr>
                <w:rFonts w:ascii="Franklin Gothic Book" w:hAnsi="Franklin Gothic Book"/>
                <w:b/>
              </w:rPr>
              <w:t>Wrap-Up</w:t>
            </w:r>
            <w:r w:rsidR="009B5C85">
              <w:rPr>
                <w:rFonts w:ascii="Franklin Gothic Book" w:hAnsi="Franklin Gothic Book"/>
                <w:b/>
              </w:rPr>
              <w:t>:</w:t>
            </w:r>
          </w:p>
          <w:p w:rsidR="009B5C85" w:rsidRDefault="009B5C85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9B5C85" w:rsidRDefault="009B5C85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9B5C85" w:rsidRDefault="009B5C85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Homework:</w:t>
            </w:r>
          </w:p>
          <w:p w:rsidR="009B5C85" w:rsidRPr="00104746" w:rsidRDefault="009B5C85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8255" w:type="dxa"/>
            <w:shd w:val="clear" w:color="auto" w:fill="auto"/>
          </w:tcPr>
          <w:p w:rsidR="00104746" w:rsidRDefault="00104746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A50362" w:rsidRDefault="00A50362" w:rsidP="00C31766">
            <w:pPr>
              <w:jc w:val="both"/>
              <w:rPr>
                <w:rFonts w:ascii="Franklin Gothic Book" w:hAnsi="Franklin Gothic Book"/>
              </w:rPr>
            </w:pPr>
          </w:p>
          <w:p w:rsidR="009B5C85" w:rsidRDefault="00D33331" w:rsidP="00C31766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your opinion? Have you noticed price differences?</w:t>
            </w:r>
          </w:p>
          <w:p w:rsidR="009B5C85" w:rsidRDefault="009B5C85" w:rsidP="00C31766">
            <w:pPr>
              <w:jc w:val="both"/>
              <w:rPr>
                <w:rFonts w:ascii="Franklin Gothic Book" w:hAnsi="Franklin Gothic Book"/>
              </w:rPr>
            </w:pPr>
          </w:p>
          <w:p w:rsidR="00D33331" w:rsidRDefault="00D33331" w:rsidP="00C31766">
            <w:pPr>
              <w:jc w:val="both"/>
              <w:rPr>
                <w:rFonts w:ascii="Franklin Gothic Book" w:hAnsi="Franklin Gothic Book"/>
              </w:rPr>
            </w:pPr>
          </w:p>
          <w:p w:rsidR="009B5C85" w:rsidRDefault="00D33331" w:rsidP="00C31766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Write a short response to this statement: “All women love to shop.”</w:t>
            </w:r>
          </w:p>
          <w:p w:rsidR="009B5C85" w:rsidRPr="00A50362" w:rsidRDefault="009B5C85" w:rsidP="00C31766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:rsidR="0088406C" w:rsidRDefault="0088406C" w:rsidP="00CA44EA">
      <w:pPr>
        <w:jc w:val="both"/>
      </w:pPr>
    </w:p>
    <w:p w:rsidR="00964D06" w:rsidRDefault="00964D06" w:rsidP="00CA44EA">
      <w:pPr>
        <w:jc w:val="both"/>
      </w:pPr>
    </w:p>
    <w:p w:rsidR="00964D06" w:rsidRDefault="00964D06" w:rsidP="00CA44EA">
      <w:pPr>
        <w:jc w:val="both"/>
      </w:pPr>
    </w:p>
    <w:sectPr w:rsidR="00964D06" w:rsidSect="00D54AC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BF" w:rsidRDefault="00073FBF" w:rsidP="0088406C">
      <w:r>
        <w:separator/>
      </w:r>
    </w:p>
  </w:endnote>
  <w:endnote w:type="continuationSeparator" w:id="0">
    <w:p w:rsidR="00073FBF" w:rsidRDefault="00073FBF" w:rsidP="0088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C" w:rsidRPr="00DD7D23" w:rsidRDefault="00A50362" w:rsidP="005A2805">
    <w:pPr>
      <w:pStyle w:val="Footer"/>
      <w:tabs>
        <w:tab w:val="clear" w:pos="9360"/>
        <w:tab w:val="right" w:pos="10530"/>
      </w:tabs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Arlyce Menzies</w:t>
    </w:r>
    <w:r w:rsidR="005A2805">
      <w:rPr>
        <w:rFonts w:ascii="Franklin Gothic Book" w:hAnsi="Franklin Gothic Book"/>
        <w:b/>
      </w:rPr>
      <w:tab/>
    </w:r>
    <w:r w:rsidR="00483F96">
      <w:rPr>
        <w:rFonts w:ascii="Franklin Gothic Book" w:hAnsi="Franklin Gothic Book"/>
        <w:b/>
      </w:rPr>
      <w:tab/>
    </w:r>
    <w:r w:rsidR="00FF774B" w:rsidRPr="005A2805">
      <w:rPr>
        <w:rFonts w:ascii="Franklin Gothic Book" w:hAnsi="Franklin Gothic Book"/>
        <w:b/>
      </w:rPr>
      <w:fldChar w:fldCharType="begin"/>
    </w:r>
    <w:r w:rsidR="005A2805" w:rsidRPr="005A2805">
      <w:rPr>
        <w:rFonts w:ascii="Franklin Gothic Book" w:hAnsi="Franklin Gothic Book"/>
        <w:b/>
      </w:rPr>
      <w:instrText xml:space="preserve"> PAGE   \* MERGEFORMAT </w:instrText>
    </w:r>
    <w:r w:rsidR="00FF774B" w:rsidRPr="005A2805">
      <w:rPr>
        <w:rFonts w:ascii="Franklin Gothic Book" w:hAnsi="Franklin Gothic Book"/>
        <w:b/>
      </w:rPr>
      <w:fldChar w:fldCharType="separate"/>
    </w:r>
    <w:r w:rsidR="004F1A05">
      <w:rPr>
        <w:rFonts w:ascii="Franklin Gothic Book" w:hAnsi="Franklin Gothic Book"/>
        <w:b/>
        <w:noProof/>
      </w:rPr>
      <w:t>2</w:t>
    </w:r>
    <w:r w:rsidR="00FF774B" w:rsidRPr="005A2805">
      <w:rPr>
        <w:rFonts w:ascii="Franklin Gothic Book" w:hAnsi="Franklin Gothic Book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BF" w:rsidRDefault="00073FBF" w:rsidP="0088406C">
      <w:r>
        <w:separator/>
      </w:r>
    </w:p>
  </w:footnote>
  <w:footnote w:type="continuationSeparator" w:id="0">
    <w:p w:rsidR="00073FBF" w:rsidRDefault="00073FBF" w:rsidP="0088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DAE"/>
    <w:multiLevelType w:val="hybridMultilevel"/>
    <w:tmpl w:val="068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025B"/>
    <w:multiLevelType w:val="hybridMultilevel"/>
    <w:tmpl w:val="1F98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C6E15"/>
    <w:multiLevelType w:val="hybridMultilevel"/>
    <w:tmpl w:val="E6C4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6483D"/>
    <w:multiLevelType w:val="hybridMultilevel"/>
    <w:tmpl w:val="031A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19"/>
    <w:rsid w:val="00041F2F"/>
    <w:rsid w:val="000638C6"/>
    <w:rsid w:val="00070519"/>
    <w:rsid w:val="00070EF1"/>
    <w:rsid w:val="00073FBF"/>
    <w:rsid w:val="00104746"/>
    <w:rsid w:val="00120DB5"/>
    <w:rsid w:val="00184550"/>
    <w:rsid w:val="00191956"/>
    <w:rsid w:val="001A65F6"/>
    <w:rsid w:val="001E1041"/>
    <w:rsid w:val="001F2F55"/>
    <w:rsid w:val="003472C0"/>
    <w:rsid w:val="00381990"/>
    <w:rsid w:val="00384259"/>
    <w:rsid w:val="00424ABF"/>
    <w:rsid w:val="00483F96"/>
    <w:rsid w:val="00491329"/>
    <w:rsid w:val="004E0144"/>
    <w:rsid w:val="004F1A05"/>
    <w:rsid w:val="005101AA"/>
    <w:rsid w:val="00594AF3"/>
    <w:rsid w:val="005A2805"/>
    <w:rsid w:val="005D5B55"/>
    <w:rsid w:val="00643428"/>
    <w:rsid w:val="00655E07"/>
    <w:rsid w:val="00667F7E"/>
    <w:rsid w:val="0071338B"/>
    <w:rsid w:val="00770022"/>
    <w:rsid w:val="007927D0"/>
    <w:rsid w:val="007B19D3"/>
    <w:rsid w:val="007C5B05"/>
    <w:rsid w:val="007F328E"/>
    <w:rsid w:val="00804967"/>
    <w:rsid w:val="008261C3"/>
    <w:rsid w:val="00837028"/>
    <w:rsid w:val="008554F6"/>
    <w:rsid w:val="008653FF"/>
    <w:rsid w:val="0088406C"/>
    <w:rsid w:val="008A59E7"/>
    <w:rsid w:val="008B130F"/>
    <w:rsid w:val="008F7DB0"/>
    <w:rsid w:val="009648EE"/>
    <w:rsid w:val="00964D06"/>
    <w:rsid w:val="00996832"/>
    <w:rsid w:val="009A3C42"/>
    <w:rsid w:val="009B5C85"/>
    <w:rsid w:val="00A37369"/>
    <w:rsid w:val="00A37E5E"/>
    <w:rsid w:val="00A40E91"/>
    <w:rsid w:val="00A44DEE"/>
    <w:rsid w:val="00A46F14"/>
    <w:rsid w:val="00A50362"/>
    <w:rsid w:val="00AB4D50"/>
    <w:rsid w:val="00AE0064"/>
    <w:rsid w:val="00B60BB5"/>
    <w:rsid w:val="00B678FD"/>
    <w:rsid w:val="00B738BE"/>
    <w:rsid w:val="00BB629A"/>
    <w:rsid w:val="00BC0087"/>
    <w:rsid w:val="00BC3BBD"/>
    <w:rsid w:val="00C121D5"/>
    <w:rsid w:val="00C82053"/>
    <w:rsid w:val="00CA44EA"/>
    <w:rsid w:val="00CD5A20"/>
    <w:rsid w:val="00D33331"/>
    <w:rsid w:val="00D46DFA"/>
    <w:rsid w:val="00D94ABD"/>
    <w:rsid w:val="00DD7D23"/>
    <w:rsid w:val="00DF29A0"/>
    <w:rsid w:val="00E5469C"/>
    <w:rsid w:val="00EC65F3"/>
    <w:rsid w:val="00F272F9"/>
    <w:rsid w:val="00F50631"/>
    <w:rsid w:val="00FB4DF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eakingnewsenglish.com/1601/160121-gender-tax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95B9-FF82-459B-B2B6-51663141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Devin</dc:creator>
  <cp:lastModifiedBy>Administrator</cp:lastModifiedBy>
  <cp:revision>13</cp:revision>
  <dcterms:created xsi:type="dcterms:W3CDTF">2016-01-23T16:57:00Z</dcterms:created>
  <dcterms:modified xsi:type="dcterms:W3CDTF">2016-01-25T17:58:00Z</dcterms:modified>
</cp:coreProperties>
</file>