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1A732F">
      <w:pPr>
        <w:rPr>
          <w:rFonts w:ascii="Arial" w:hAnsi="Arial" w:cs="Arial"/>
        </w:rPr>
      </w:pPr>
      <w:bookmarkStart w:id="0" w:name="_GoBack"/>
      <w:bookmarkEnd w:id="0"/>
      <w:proofErr w:type="spellStart"/>
      <w:r>
        <w:rPr>
          <w:rFonts w:ascii="Arial" w:hAnsi="Arial" w:cs="Arial"/>
        </w:rPr>
        <w:t>Class</w:t>
      </w:r>
      <w:proofErr w:type="gramStart"/>
      <w:r>
        <w:rPr>
          <w:rFonts w:ascii="Arial" w:hAnsi="Arial" w:cs="Arial"/>
        </w:rPr>
        <w:t>:_</w:t>
      </w:r>
      <w:proofErr w:type="gramEnd"/>
      <w:r>
        <w:rPr>
          <w:rFonts w:ascii="Arial" w:hAnsi="Arial" w:cs="Arial"/>
        </w:rPr>
        <w:t>_ELL</w:t>
      </w:r>
      <w:proofErr w:type="spellEnd"/>
      <w:r>
        <w:rPr>
          <w:rFonts w:ascii="Arial" w:hAnsi="Arial" w:cs="Arial"/>
        </w:rPr>
        <w:t xml:space="preserve"> - A</w:t>
      </w:r>
      <w:r w:rsidR="00855B0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Teacher: __Lis Stark</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proofErr w:type="spellStart"/>
      <w:r w:rsidR="00DD256D">
        <w:rPr>
          <w:rFonts w:ascii="Arial" w:hAnsi="Arial" w:cs="Arial"/>
        </w:rPr>
        <w:t>Lesson</w:t>
      </w:r>
      <w:proofErr w:type="gramStart"/>
      <w:r w:rsidR="001A732F">
        <w:rPr>
          <w:rFonts w:ascii="Arial" w:hAnsi="Arial" w:cs="Arial"/>
        </w:rPr>
        <w:t>:_</w:t>
      </w:r>
      <w:proofErr w:type="gramEnd"/>
      <w:r w:rsidR="001A732F">
        <w:rPr>
          <w:rFonts w:ascii="Arial" w:hAnsi="Arial" w:cs="Arial"/>
        </w:rPr>
        <w:t>_Fluency</w:t>
      </w:r>
      <w:proofErr w:type="spellEnd"/>
      <w:r w:rsidR="001A732F">
        <w:rPr>
          <w:rFonts w:ascii="Arial" w:hAnsi="Arial" w:cs="Arial"/>
        </w:rPr>
        <w:t xml:space="preserve"> and Grammar Review</w:t>
      </w:r>
      <w:r w:rsidR="00855B0E">
        <w:rPr>
          <w:rFonts w:ascii="Arial" w:hAnsi="Arial" w:cs="Arial"/>
        </w:rPr>
        <w:tab/>
      </w:r>
      <w:r w:rsidR="00E239B9">
        <w:rPr>
          <w:rFonts w:ascii="Arial" w:hAnsi="Arial" w:cs="Arial"/>
        </w:rPr>
        <w:t xml:space="preserve"> </w:t>
      </w:r>
      <w:r w:rsidR="001A732F">
        <w:rPr>
          <w:rFonts w:ascii="Arial" w:hAnsi="Arial" w:cs="Arial"/>
        </w:rPr>
        <w:tab/>
      </w:r>
      <w:r w:rsidR="001A732F">
        <w:rPr>
          <w:rFonts w:ascii="Arial" w:hAnsi="Arial" w:cs="Arial"/>
        </w:rPr>
        <w:tab/>
      </w:r>
      <w:proofErr w:type="spellStart"/>
      <w:r w:rsidR="001A732F">
        <w:rPr>
          <w:rFonts w:ascii="Arial" w:hAnsi="Arial" w:cs="Arial"/>
        </w:rPr>
        <w:t>Date:__January</w:t>
      </w:r>
      <w:proofErr w:type="spellEnd"/>
      <w:r w:rsidR="001A732F">
        <w:rPr>
          <w:rFonts w:ascii="Arial" w:hAnsi="Arial" w:cs="Arial"/>
        </w:rPr>
        <w:t xml:space="preserve"> 3, 2014</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1A732F">
        <w:trPr>
          <w:trHeight w:val="1097"/>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1A732F">
              <w:rPr>
                <w:rFonts w:ascii="Arial" w:hAnsi="Arial" w:cs="Arial"/>
              </w:rPr>
              <w:t xml:space="preserve"> Our goal in ELL –A is speaking fluency, the ability to speak accurately and smoothly in English.</w:t>
            </w:r>
          </w:p>
        </w:tc>
        <w:tc>
          <w:tcPr>
            <w:tcW w:w="5400" w:type="dxa"/>
            <w:vMerge w:val="restart"/>
          </w:tcPr>
          <w:p w:rsidR="0015197F" w:rsidRDefault="0015197F">
            <w:pPr>
              <w:rPr>
                <w:rFonts w:ascii="Arial" w:hAnsi="Arial" w:cs="Arial"/>
              </w:rPr>
            </w:pPr>
          </w:p>
          <w:p w:rsidR="0072677A" w:rsidRDefault="0072677A" w:rsidP="0072677A">
            <w:pPr>
              <w:rPr>
                <w:rFonts w:ascii="Arial" w:hAnsi="Arial" w:cs="Arial"/>
              </w:rPr>
            </w:pPr>
            <w:r>
              <w:rPr>
                <w:rFonts w:ascii="Arial" w:hAnsi="Arial" w:cs="Arial"/>
              </w:rPr>
              <w:t xml:space="preserve">L1.2a  L2.2a  L2.2b  L2.2c  L2.2f  L3.2a  L3.2b  </w:t>
            </w:r>
          </w:p>
          <w:p w:rsidR="0072677A" w:rsidRDefault="0072677A" w:rsidP="0072677A">
            <w:pPr>
              <w:rPr>
                <w:rFonts w:ascii="Arial" w:hAnsi="Arial" w:cs="Arial"/>
              </w:rPr>
            </w:pPr>
          </w:p>
          <w:p w:rsidR="0072677A" w:rsidRDefault="0072677A" w:rsidP="0072677A">
            <w:pPr>
              <w:rPr>
                <w:rFonts w:ascii="Arial" w:hAnsi="Arial" w:cs="Arial"/>
              </w:rPr>
            </w:pPr>
            <w:r>
              <w:rPr>
                <w:rFonts w:ascii="Arial" w:hAnsi="Arial" w:cs="Arial"/>
              </w:rPr>
              <w:t>SS1.2a  S1.2b  S2.2a  S2.2c  3.2b  S3.2d</w:t>
            </w:r>
          </w:p>
          <w:p w:rsidR="0072677A" w:rsidRDefault="0072677A" w:rsidP="0072677A">
            <w:pPr>
              <w:rPr>
                <w:rFonts w:ascii="Arial" w:hAnsi="Arial" w:cs="Arial"/>
              </w:rPr>
            </w:pPr>
          </w:p>
          <w:p w:rsidR="0072677A" w:rsidRDefault="0072677A" w:rsidP="0072677A">
            <w:pPr>
              <w:rPr>
                <w:rFonts w:ascii="Arial" w:hAnsi="Arial" w:cs="Arial"/>
              </w:rPr>
            </w:pPr>
            <w:r>
              <w:rPr>
                <w:rFonts w:ascii="Arial" w:hAnsi="Arial" w:cs="Arial"/>
              </w:rPr>
              <w:t xml:space="preserve">R1.2c  R2.2a  R2.2f </w:t>
            </w:r>
            <w:r w:rsidR="00EE62F1">
              <w:rPr>
                <w:rFonts w:ascii="Arial" w:hAnsi="Arial" w:cs="Arial"/>
              </w:rPr>
              <w:t xml:space="preserve">  Develop recall abilities</w:t>
            </w:r>
          </w:p>
          <w:p w:rsidR="0072677A" w:rsidRDefault="0072677A" w:rsidP="0072677A">
            <w:pPr>
              <w:rPr>
                <w:rFonts w:ascii="Arial" w:hAnsi="Arial" w:cs="Arial"/>
              </w:rPr>
            </w:pPr>
          </w:p>
          <w:p w:rsidR="0072677A" w:rsidRDefault="0072677A" w:rsidP="0072677A">
            <w:pPr>
              <w:rPr>
                <w:rFonts w:ascii="Arial" w:hAnsi="Arial" w:cs="Arial"/>
              </w:rPr>
            </w:pPr>
            <w:r>
              <w:rPr>
                <w:rFonts w:ascii="Arial" w:hAnsi="Arial" w:cs="Arial"/>
              </w:rPr>
              <w:t xml:space="preserve">W 1.2d, W3.2a  </w:t>
            </w:r>
          </w:p>
          <w:p w:rsidR="0072677A" w:rsidRDefault="0072677A" w:rsidP="0072677A">
            <w:pPr>
              <w:rPr>
                <w:rFonts w:ascii="Arial" w:hAnsi="Arial" w:cs="Arial"/>
              </w:rPr>
            </w:pPr>
          </w:p>
          <w:p w:rsidR="0072677A" w:rsidRDefault="0072677A" w:rsidP="0072677A">
            <w:pPr>
              <w:rPr>
                <w:rFonts w:ascii="Arial" w:hAnsi="Arial" w:cs="Arial"/>
              </w:rPr>
            </w:pPr>
          </w:p>
          <w:p w:rsidR="0015197F" w:rsidRDefault="0015197F">
            <w:pPr>
              <w:rPr>
                <w:rFonts w:ascii="Arial" w:hAnsi="Arial" w:cs="Arial"/>
              </w:rPr>
            </w:pPr>
          </w:p>
          <w:p w:rsidR="0015197F" w:rsidRDefault="0015197F" w:rsidP="00AC3C84">
            <w:pPr>
              <w:rPr>
                <w:rFonts w:ascii="Arial" w:hAnsi="Arial" w:cs="Arial"/>
              </w:rPr>
            </w:pPr>
          </w:p>
        </w:tc>
      </w:tr>
      <w:tr w:rsidR="0015197F" w:rsidTr="001A732F">
        <w:trPr>
          <w:trHeight w:val="890"/>
        </w:trPr>
        <w:tc>
          <w:tcPr>
            <w:tcW w:w="8388" w:type="dxa"/>
          </w:tcPr>
          <w:p w:rsidR="0015197F" w:rsidRDefault="0015197F">
            <w:pPr>
              <w:rPr>
                <w:rFonts w:ascii="Arial" w:hAnsi="Arial" w:cs="Arial"/>
              </w:rPr>
            </w:pPr>
          </w:p>
          <w:p w:rsidR="0015197F" w:rsidRDefault="001A732F">
            <w:pPr>
              <w:rPr>
                <w:rFonts w:ascii="Arial" w:hAnsi="Arial" w:cs="Arial"/>
              </w:rPr>
            </w:pPr>
            <w:r>
              <w:rPr>
                <w:rFonts w:ascii="Arial" w:hAnsi="Arial" w:cs="Arial"/>
              </w:rPr>
              <w:t>2. Careful listening and reading comprehension are also our goals in ELL-A.</w:t>
            </w: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rsidTr="001A732F">
        <w:trPr>
          <w:trHeight w:val="1142"/>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1A732F">
              <w:rPr>
                <w:rFonts w:ascii="Arial" w:hAnsi="Arial" w:cs="Arial"/>
              </w:rPr>
              <w:t xml:space="preserve">  Converse simple greetings with two other students after a simple scaffolding exercise in the classroom.</w:t>
            </w:r>
          </w:p>
        </w:tc>
        <w:tc>
          <w:tcPr>
            <w:tcW w:w="5400" w:type="dxa"/>
            <w:vMerge/>
          </w:tcPr>
          <w:p w:rsidR="0015197F" w:rsidRDefault="0015197F">
            <w:pPr>
              <w:rPr>
                <w:rFonts w:ascii="Arial" w:hAnsi="Arial" w:cs="Arial"/>
              </w:rPr>
            </w:pPr>
          </w:p>
        </w:tc>
      </w:tr>
      <w:tr w:rsidR="0015197F" w:rsidTr="00342587">
        <w:trPr>
          <w:trHeight w:val="2600"/>
        </w:trPr>
        <w:tc>
          <w:tcPr>
            <w:tcW w:w="8388" w:type="dxa"/>
          </w:tcPr>
          <w:p w:rsidR="001A732F" w:rsidRDefault="001A732F">
            <w:pPr>
              <w:rPr>
                <w:rFonts w:ascii="Arial" w:hAnsi="Arial" w:cs="Arial"/>
              </w:rPr>
            </w:pPr>
          </w:p>
          <w:p w:rsidR="001A732F" w:rsidRDefault="0015197F">
            <w:pPr>
              <w:rPr>
                <w:rFonts w:ascii="Arial" w:hAnsi="Arial" w:cs="Arial"/>
              </w:rPr>
            </w:pPr>
            <w:r>
              <w:rPr>
                <w:rFonts w:ascii="Arial" w:hAnsi="Arial" w:cs="Arial"/>
              </w:rPr>
              <w:t>2.</w:t>
            </w:r>
            <w:r w:rsidR="001A732F">
              <w:rPr>
                <w:rFonts w:ascii="Arial" w:hAnsi="Arial" w:cs="Arial"/>
              </w:rPr>
              <w:t xml:space="preserve">  Recall answers to comprehensions questions about the story, “Buying Stamps.”  Reread the story with a partner and then answer orally yes/no questions in complete sentences.</w:t>
            </w:r>
          </w:p>
          <w:p w:rsidR="0015197F" w:rsidRDefault="0015197F">
            <w:pPr>
              <w:rPr>
                <w:rFonts w:ascii="Arial" w:hAnsi="Arial" w:cs="Arial"/>
              </w:rPr>
            </w:pPr>
          </w:p>
          <w:p w:rsidR="0015197F" w:rsidRDefault="009A3E98">
            <w:pPr>
              <w:rPr>
                <w:rFonts w:ascii="Arial" w:hAnsi="Arial" w:cs="Arial"/>
              </w:rPr>
            </w:pPr>
            <w:r>
              <w:rPr>
                <w:rFonts w:ascii="Arial" w:hAnsi="Arial" w:cs="Arial"/>
              </w:rPr>
              <w:t xml:space="preserve">3. Listen and read/recall with a </w:t>
            </w:r>
            <w:proofErr w:type="gramStart"/>
            <w:r>
              <w:rPr>
                <w:rFonts w:ascii="Arial" w:hAnsi="Arial" w:cs="Arial"/>
              </w:rPr>
              <w:t>partner  information</w:t>
            </w:r>
            <w:proofErr w:type="gramEnd"/>
            <w:r>
              <w:rPr>
                <w:rFonts w:ascii="Arial" w:hAnsi="Arial" w:cs="Arial"/>
              </w:rPr>
              <w:t xml:space="preserve"> about what’s at SCALE, answering “Is there…?  Are there…?” questions.</w:t>
            </w:r>
          </w:p>
        </w:tc>
        <w:tc>
          <w:tcPr>
            <w:tcW w:w="5400" w:type="dxa"/>
            <w:vMerge/>
          </w:tcPr>
          <w:p w:rsidR="0015197F" w:rsidRDefault="0015197F">
            <w:pPr>
              <w:rPr>
                <w:rFonts w:ascii="Arial" w:hAnsi="Arial" w:cs="Arial"/>
              </w:rPr>
            </w:pPr>
          </w:p>
        </w:tc>
      </w:tr>
    </w:tbl>
    <w:p w:rsidR="00342587" w:rsidRDefault="00342587" w:rsidP="00342587">
      <w:pPr>
        <w:rPr>
          <w:rFonts w:ascii="Arial" w:hAnsi="Arial" w:cs="Arial"/>
          <w:b/>
          <w:bCs/>
          <w:u w:val="single"/>
        </w:rPr>
      </w:pPr>
    </w:p>
    <w:p w:rsidR="00342587" w:rsidRDefault="00342587" w:rsidP="000B2E4A">
      <w:pPr>
        <w:ind w:left="7005" w:hanging="7005"/>
        <w:rPr>
          <w:rFonts w:ascii="Arial" w:hAnsi="Arial" w:cs="Arial"/>
          <w:b/>
          <w:bCs/>
          <w:u w:val="single"/>
        </w:rPr>
      </w:pPr>
    </w:p>
    <w:p w:rsidR="009A3E98" w:rsidRDefault="009A3E98" w:rsidP="000B2E4A">
      <w:pPr>
        <w:ind w:left="7005" w:hanging="7005"/>
        <w:rPr>
          <w:rFonts w:ascii="Arial" w:hAnsi="Arial" w:cs="Arial"/>
          <w:b/>
          <w:bCs/>
          <w:u w:val="single"/>
        </w:rPr>
      </w:pPr>
    </w:p>
    <w:p w:rsidR="009A3E98" w:rsidRDefault="009A3E98" w:rsidP="000B2E4A">
      <w:pPr>
        <w:ind w:left="7005" w:hanging="7005"/>
        <w:rPr>
          <w:rFonts w:ascii="Arial" w:hAnsi="Arial" w:cs="Arial"/>
          <w:b/>
          <w:bCs/>
          <w:u w:val="single"/>
        </w:rPr>
      </w:pPr>
    </w:p>
    <w:p w:rsidR="009A3E98" w:rsidRDefault="009A3E98" w:rsidP="000B2E4A">
      <w:pPr>
        <w:ind w:left="7005" w:hanging="7005"/>
        <w:rPr>
          <w:rFonts w:ascii="Arial" w:hAnsi="Arial" w:cs="Arial"/>
          <w:b/>
          <w:bCs/>
          <w:u w:val="single"/>
        </w:rPr>
      </w:pPr>
    </w:p>
    <w:p w:rsidR="009A3E98" w:rsidRDefault="009A3E98" w:rsidP="000B2E4A">
      <w:pPr>
        <w:ind w:left="7005" w:hanging="7005"/>
        <w:rPr>
          <w:rFonts w:ascii="Arial" w:hAnsi="Arial" w:cs="Arial"/>
          <w:b/>
          <w:bCs/>
          <w:u w:val="single"/>
        </w:rPr>
      </w:pPr>
    </w:p>
    <w:p w:rsidR="009A3E98" w:rsidRDefault="009A3E98" w:rsidP="000B2E4A">
      <w:pPr>
        <w:ind w:left="7005" w:hanging="7005"/>
        <w:rPr>
          <w:rFonts w:ascii="Arial" w:hAnsi="Arial" w:cs="Arial"/>
          <w:b/>
          <w:bCs/>
          <w:u w:val="single"/>
        </w:rPr>
      </w:pPr>
    </w:p>
    <w:p w:rsidR="009A3E98" w:rsidRDefault="009A3E98"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lastRenderedPageBreak/>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342587" w:rsidRDefault="00342587">
            <w:pPr>
              <w:rPr>
                <w:rFonts w:ascii="Arial" w:hAnsi="Arial" w:cs="Arial"/>
              </w:rPr>
            </w:pPr>
          </w:p>
          <w:p w:rsidR="00F4012D" w:rsidRDefault="00F4012D">
            <w:pPr>
              <w:rPr>
                <w:rFonts w:ascii="Arial" w:hAnsi="Arial" w:cs="Arial"/>
              </w:rPr>
            </w:pPr>
            <w:proofErr w:type="gramStart"/>
            <w:r>
              <w:rPr>
                <w:rFonts w:ascii="Arial" w:hAnsi="Arial" w:cs="Arial"/>
              </w:rPr>
              <w:t>1.</w:t>
            </w:r>
            <w:r w:rsidR="009A3E98">
              <w:rPr>
                <w:rFonts w:ascii="Arial" w:hAnsi="Arial" w:cs="Arial"/>
              </w:rPr>
              <w:t>Greetings</w:t>
            </w:r>
            <w:proofErr w:type="gramEnd"/>
            <w:r w:rsidR="009A3E98">
              <w:rPr>
                <w:rFonts w:ascii="Arial" w:hAnsi="Arial" w:cs="Arial"/>
              </w:rPr>
              <w:t>: Review what fluency means and determine which of my greetings sounds more fluent.  Brainstorm simple greetings and appropriate replies to these greetings.  Students talk to two partners in the hallway, aiming for fluency in their greetings.</w:t>
            </w:r>
          </w:p>
          <w:p w:rsidR="00E36616" w:rsidRDefault="00E36616">
            <w:pPr>
              <w:rPr>
                <w:rFonts w:ascii="Arial" w:hAnsi="Arial" w:cs="Arial"/>
              </w:rPr>
            </w:pPr>
          </w:p>
          <w:p w:rsidR="00F4012D" w:rsidRDefault="00F4012D">
            <w:pPr>
              <w:rPr>
                <w:rFonts w:ascii="Arial" w:hAnsi="Arial" w:cs="Arial"/>
              </w:rPr>
            </w:pPr>
            <w:proofErr w:type="gramStart"/>
            <w:r>
              <w:rPr>
                <w:rFonts w:ascii="Arial" w:hAnsi="Arial" w:cs="Arial"/>
              </w:rPr>
              <w:t>2.</w:t>
            </w:r>
            <w:r w:rsidR="009A3E98">
              <w:rPr>
                <w:rFonts w:ascii="Arial" w:hAnsi="Arial" w:cs="Arial"/>
              </w:rPr>
              <w:t>Phonics</w:t>
            </w:r>
            <w:proofErr w:type="gramEnd"/>
            <w:r w:rsidR="009A3E98">
              <w:rPr>
                <w:rFonts w:ascii="Arial" w:hAnsi="Arial" w:cs="Arial"/>
              </w:rPr>
              <w:t>: Students put letter tiles in alphabetical order  and identify the consonants that make the sounds I make. /g/ /h/ /w/ /r/ /v/ /b/</w:t>
            </w:r>
          </w:p>
          <w:p w:rsidR="009A3E98" w:rsidRDefault="009A3E98">
            <w:pPr>
              <w:rPr>
                <w:rFonts w:ascii="Arial" w:hAnsi="Arial" w:cs="Arial"/>
              </w:rPr>
            </w:pPr>
            <w:r>
              <w:rPr>
                <w:rFonts w:ascii="Arial" w:hAnsi="Arial" w:cs="Arial"/>
              </w:rPr>
              <w:t xml:space="preserve">Students identify these letters by name: c, z, d, t, f, v, g, j, k, q, p, b.    </w:t>
            </w:r>
          </w:p>
          <w:p w:rsidR="009A3E98" w:rsidRDefault="009A3E98">
            <w:pPr>
              <w:rPr>
                <w:rFonts w:ascii="Arial" w:hAnsi="Arial" w:cs="Arial"/>
              </w:rPr>
            </w:pPr>
            <w:r>
              <w:rPr>
                <w:rFonts w:ascii="Arial" w:hAnsi="Arial" w:cs="Arial"/>
              </w:rPr>
              <w:t>With key words written on the board, students identify short and long sounds of the 5 vowels.  Key words: apple, cake; elbow, teeth; ick, time; o like at a Dr.’s office, home; ugh, June</w:t>
            </w:r>
          </w:p>
          <w:p w:rsidR="009A3E98" w:rsidRDefault="00F805A0">
            <w:pPr>
              <w:rPr>
                <w:rFonts w:ascii="Arial" w:hAnsi="Arial" w:cs="Arial"/>
              </w:rPr>
            </w:pPr>
            <w:r>
              <w:rPr>
                <w:rFonts w:ascii="Arial" w:hAnsi="Arial" w:cs="Arial"/>
              </w:rPr>
              <w:t>Students lead a sort by long and short vowel sounds</w:t>
            </w:r>
          </w:p>
          <w:p w:rsidR="00E36616" w:rsidRDefault="00E36616" w:rsidP="00F4012D">
            <w:pPr>
              <w:rPr>
                <w:rFonts w:ascii="Arial" w:hAnsi="Arial" w:cs="Arial"/>
              </w:rPr>
            </w:pPr>
          </w:p>
          <w:p w:rsidR="00F805A0" w:rsidRDefault="00F805A0" w:rsidP="00F4012D">
            <w:pPr>
              <w:rPr>
                <w:rFonts w:ascii="Arial" w:hAnsi="Arial" w:cs="Arial"/>
              </w:rPr>
            </w:pPr>
            <w:r>
              <w:rPr>
                <w:rFonts w:ascii="Arial" w:hAnsi="Arial" w:cs="Arial"/>
              </w:rPr>
              <w:t>3.     Students retell the story, “Buying Stamps,” using story sequence pictures as prompts.  We review what comprehension means.  I ask students comprehension questions from the story.  They answer orally.</w:t>
            </w:r>
          </w:p>
          <w:p w:rsidR="00F805A0" w:rsidRDefault="00F805A0" w:rsidP="00F4012D">
            <w:pPr>
              <w:rPr>
                <w:rFonts w:ascii="Arial" w:hAnsi="Arial" w:cs="Arial"/>
              </w:rPr>
            </w:pPr>
          </w:p>
          <w:p w:rsidR="00F805A0" w:rsidRDefault="00F805A0" w:rsidP="00F4012D">
            <w:pPr>
              <w:rPr>
                <w:rFonts w:ascii="Arial" w:hAnsi="Arial" w:cs="Arial"/>
              </w:rPr>
            </w:pPr>
            <w:r>
              <w:rPr>
                <w:rFonts w:ascii="Arial" w:hAnsi="Arial" w:cs="Arial"/>
              </w:rPr>
              <w:t>4. Students listen and look while on my mini-tour of SCALE.  Partners with a question paper revisit the tour and check off answers on a question paper, “Is there…</w:t>
            </w:r>
            <w:proofErr w:type="gramStart"/>
            <w:r>
              <w:rPr>
                <w:rFonts w:ascii="Arial" w:hAnsi="Arial" w:cs="Arial"/>
              </w:rPr>
              <w:t>?/</w:t>
            </w:r>
            <w:proofErr w:type="gramEnd"/>
            <w:r>
              <w:rPr>
                <w:rFonts w:ascii="Arial" w:hAnsi="Arial" w:cs="Arial"/>
              </w:rPr>
              <w:t>Are there…?</w:t>
            </w:r>
          </w:p>
          <w:p w:rsidR="00F805A0" w:rsidRDefault="00F805A0" w:rsidP="00F4012D">
            <w:pPr>
              <w:rPr>
                <w:rFonts w:ascii="Arial" w:hAnsi="Arial" w:cs="Arial"/>
              </w:rPr>
            </w:pPr>
          </w:p>
          <w:p w:rsidR="00F4012D" w:rsidRDefault="00F805A0" w:rsidP="00F4012D">
            <w:pPr>
              <w:rPr>
                <w:rFonts w:ascii="Arial" w:hAnsi="Arial" w:cs="Arial"/>
              </w:rPr>
            </w:pPr>
            <w:r>
              <w:rPr>
                <w:rFonts w:ascii="Arial" w:hAnsi="Arial" w:cs="Arial"/>
              </w:rPr>
              <w:t>5. Students aim for comprehension when reading their homework passage from the workbook and answer relevant questions.</w:t>
            </w:r>
            <w:r w:rsidR="00F4012D">
              <w:rPr>
                <w:rFonts w:ascii="Arial" w:hAnsi="Arial" w:cs="Arial"/>
              </w:rPr>
              <w:t xml:space="preserve">                                         </w:t>
            </w:r>
          </w:p>
          <w:p w:rsidR="00F4012D" w:rsidRDefault="00F4012D" w:rsidP="00F4012D">
            <w:pPr>
              <w:rPr>
                <w:rFonts w:ascii="Arial" w:hAnsi="Arial" w:cs="Arial"/>
              </w:rPr>
            </w:pPr>
          </w:p>
          <w:p w:rsidR="00E36616" w:rsidRDefault="00E36616">
            <w:pPr>
              <w:rPr>
                <w:rFonts w:ascii="Arial" w:hAnsi="Arial" w:cs="Arial"/>
              </w:rPr>
            </w:pPr>
          </w:p>
          <w:p w:rsidR="00E36616" w:rsidRDefault="00E36616">
            <w:pPr>
              <w:rPr>
                <w:rFonts w:ascii="Arial" w:hAnsi="Arial" w:cs="Arial"/>
              </w:rPr>
            </w:pPr>
          </w:p>
        </w:tc>
        <w:tc>
          <w:tcPr>
            <w:tcW w:w="6804" w:type="dxa"/>
          </w:tcPr>
          <w:p w:rsidR="00F4012D" w:rsidRDefault="00F4012D">
            <w:pPr>
              <w:rPr>
                <w:rFonts w:ascii="Arial" w:hAnsi="Arial" w:cs="Arial"/>
              </w:rPr>
            </w:pPr>
          </w:p>
          <w:p w:rsidR="00F4012D" w:rsidRDefault="00F805A0">
            <w:pPr>
              <w:rPr>
                <w:rFonts w:ascii="Arial" w:hAnsi="Arial" w:cs="Arial"/>
              </w:rPr>
            </w:pPr>
            <w:r>
              <w:rPr>
                <w:rFonts w:ascii="Arial" w:hAnsi="Arial" w:cs="Arial"/>
              </w:rPr>
              <w:t>“Phonics Pure and Simple” letter tiles in envelopes.</w:t>
            </w:r>
          </w:p>
          <w:p w:rsidR="00F805A0" w:rsidRDefault="00F805A0">
            <w:pPr>
              <w:rPr>
                <w:rFonts w:ascii="Arial" w:hAnsi="Arial" w:cs="Arial"/>
              </w:rPr>
            </w:pPr>
          </w:p>
          <w:p w:rsidR="00F805A0" w:rsidRDefault="00F805A0">
            <w:pPr>
              <w:rPr>
                <w:rFonts w:ascii="Arial" w:hAnsi="Arial" w:cs="Arial"/>
              </w:rPr>
            </w:pPr>
            <w:r>
              <w:rPr>
                <w:rFonts w:ascii="Arial" w:hAnsi="Arial" w:cs="Arial"/>
              </w:rPr>
              <w:t xml:space="preserve">Corrected and returned story, “Buying Stamps,” from </w:t>
            </w:r>
            <w:proofErr w:type="spellStart"/>
            <w:r>
              <w:rPr>
                <w:rFonts w:ascii="Arial" w:hAnsi="Arial" w:cs="Arial"/>
              </w:rPr>
              <w:t>Gianola’s</w:t>
            </w:r>
            <w:proofErr w:type="spellEnd"/>
            <w:r>
              <w:rPr>
                <w:rFonts w:ascii="Arial" w:hAnsi="Arial" w:cs="Arial"/>
              </w:rPr>
              <w:t xml:space="preserve"> Introductory-level storybook, “That’s Life.” </w:t>
            </w:r>
          </w:p>
          <w:p w:rsidR="00F805A0" w:rsidRDefault="00F805A0">
            <w:pPr>
              <w:rPr>
                <w:rFonts w:ascii="Arial" w:hAnsi="Arial" w:cs="Arial"/>
              </w:rPr>
            </w:pPr>
          </w:p>
          <w:p w:rsidR="00F805A0" w:rsidRDefault="00F805A0">
            <w:pPr>
              <w:rPr>
                <w:rFonts w:ascii="Arial" w:hAnsi="Arial" w:cs="Arial"/>
              </w:rPr>
            </w:pPr>
            <w:r>
              <w:rPr>
                <w:rFonts w:ascii="Arial" w:hAnsi="Arial" w:cs="Arial"/>
              </w:rPr>
              <w:t>My “Is there…? /Are there…?” scavenger hunt questions sheet.</w:t>
            </w:r>
          </w:p>
          <w:p w:rsidR="00F805A0" w:rsidRDefault="00F805A0">
            <w:pPr>
              <w:rPr>
                <w:rFonts w:ascii="Arial" w:hAnsi="Arial" w:cs="Arial"/>
              </w:rPr>
            </w:pPr>
          </w:p>
          <w:p w:rsidR="00F805A0" w:rsidRDefault="00F805A0">
            <w:pPr>
              <w:rPr>
                <w:rFonts w:ascii="Arial" w:hAnsi="Arial" w:cs="Arial"/>
              </w:rPr>
            </w:pPr>
            <w:r>
              <w:rPr>
                <w:rFonts w:ascii="Arial" w:hAnsi="Arial" w:cs="Arial"/>
              </w:rPr>
              <w:t xml:space="preserve">“Taking Off” workbook pages 39, 40, 41, </w:t>
            </w:r>
            <w:proofErr w:type="gramStart"/>
            <w:r>
              <w:rPr>
                <w:rFonts w:ascii="Arial" w:hAnsi="Arial" w:cs="Arial"/>
              </w:rPr>
              <w:t>46</w:t>
            </w:r>
            <w:proofErr w:type="gramEnd"/>
            <w:r>
              <w:rPr>
                <w:rFonts w:ascii="Arial" w:hAnsi="Arial" w:cs="Arial"/>
              </w:rPr>
              <w:t>.</w:t>
            </w:r>
          </w:p>
          <w:p w:rsidR="00F805A0" w:rsidRDefault="00F805A0">
            <w:pPr>
              <w:rPr>
                <w:rFonts w:ascii="Arial" w:hAnsi="Arial" w:cs="Arial"/>
              </w:rPr>
            </w:pPr>
          </w:p>
        </w:tc>
      </w:tr>
    </w:tbl>
    <w:p w:rsidR="00E239B9" w:rsidRDefault="00E239B9">
      <w:pPr>
        <w:rPr>
          <w:rFonts w:ascii="Arial" w:hAnsi="Arial" w:cs="Arial"/>
        </w:rPr>
      </w:pPr>
    </w:p>
    <w:p w:rsidR="00E239B9" w:rsidRDefault="00E239B9">
      <w:pPr>
        <w:rPr>
          <w:rFonts w:ascii="Arial" w:hAnsi="Arial" w:cs="Arial"/>
        </w:rPr>
      </w:pPr>
    </w:p>
    <w:p w:rsidR="00E36616" w:rsidRDefault="00E36616">
      <w:pPr>
        <w:rPr>
          <w:rFonts w:ascii="Arial" w:hAnsi="Arial" w:cs="Arial"/>
          <w:b/>
          <w:bCs/>
          <w:u w:val="single"/>
        </w:rPr>
      </w:pPr>
    </w:p>
    <w:p w:rsidR="00F805A0" w:rsidRDefault="00F805A0">
      <w:pPr>
        <w:rPr>
          <w:rFonts w:ascii="Arial" w:hAnsi="Arial" w:cs="Arial"/>
          <w:b/>
          <w:bCs/>
          <w:u w:val="single"/>
        </w:rPr>
      </w:pPr>
    </w:p>
    <w:p w:rsidR="00F805A0" w:rsidRDefault="00F805A0">
      <w:pPr>
        <w:rPr>
          <w:rFonts w:ascii="Arial" w:hAnsi="Arial" w:cs="Arial"/>
          <w:b/>
          <w:bCs/>
          <w:u w:val="single"/>
        </w:rPr>
      </w:pPr>
    </w:p>
    <w:p w:rsidR="00E239B9" w:rsidRDefault="00E239B9">
      <w:pPr>
        <w:rPr>
          <w:rFonts w:ascii="Arial" w:hAnsi="Arial" w:cs="Arial"/>
          <w:b/>
          <w:bCs/>
          <w:u w:val="single"/>
        </w:rPr>
      </w:pPr>
      <w:r>
        <w:rPr>
          <w:rFonts w:ascii="Arial" w:hAnsi="Arial" w:cs="Arial"/>
          <w:b/>
          <w:bCs/>
          <w:u w:val="single"/>
        </w:rPr>
        <w:lastRenderedPageBreak/>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6876"/>
        <w:gridCol w:w="6876"/>
      </w:tblGrid>
      <w:tr w:rsidR="00BF191E">
        <w:trPr>
          <w:trHeight w:val="2006"/>
        </w:trPr>
        <w:tc>
          <w:tcPr>
            <w:tcW w:w="6876" w:type="dxa"/>
          </w:tcPr>
          <w:p w:rsidR="00BF191E" w:rsidRDefault="00BF191E">
            <w:pPr>
              <w:rPr>
                <w:rFonts w:ascii="Arial" w:hAnsi="Arial" w:cs="Arial"/>
                <w:b/>
                <w:bCs/>
              </w:rPr>
            </w:pPr>
          </w:p>
          <w:p w:rsidR="00F805A0" w:rsidRDefault="00342587">
            <w:pPr>
              <w:rPr>
                <w:rFonts w:ascii="Arial" w:hAnsi="Arial" w:cs="Arial"/>
                <w:b/>
                <w:bCs/>
              </w:rPr>
            </w:pPr>
            <w:r>
              <w:rPr>
                <w:rFonts w:ascii="Arial" w:hAnsi="Arial" w:cs="Arial"/>
                <w:b/>
                <w:bCs/>
              </w:rPr>
              <w:t xml:space="preserve">Performance </w:t>
            </w:r>
            <w:r w:rsidR="00F805A0">
              <w:rPr>
                <w:rFonts w:ascii="Arial" w:hAnsi="Arial" w:cs="Arial"/>
                <w:b/>
                <w:bCs/>
              </w:rPr>
              <w:t xml:space="preserve"> </w:t>
            </w:r>
          </w:p>
          <w:p w:rsidR="0072677A" w:rsidRDefault="0072677A">
            <w:pPr>
              <w:rPr>
                <w:rFonts w:ascii="Arial" w:hAnsi="Arial" w:cs="Arial"/>
                <w:bCs/>
              </w:rPr>
            </w:pPr>
            <w:r>
              <w:rPr>
                <w:rFonts w:ascii="Arial" w:hAnsi="Arial" w:cs="Arial"/>
                <w:bCs/>
              </w:rPr>
              <w:t>Informal – Ask students to evaluate their fluency when they practiced greetings with two partners.</w:t>
            </w:r>
          </w:p>
          <w:p w:rsidR="0072677A" w:rsidRDefault="0072677A">
            <w:pPr>
              <w:rPr>
                <w:rFonts w:ascii="Arial" w:hAnsi="Arial" w:cs="Arial"/>
                <w:bCs/>
              </w:rPr>
            </w:pPr>
          </w:p>
          <w:p w:rsidR="00F805A0" w:rsidRDefault="00F805A0">
            <w:pPr>
              <w:rPr>
                <w:rFonts w:ascii="Arial" w:hAnsi="Arial" w:cs="Arial"/>
                <w:bCs/>
              </w:rPr>
            </w:pPr>
            <w:r>
              <w:rPr>
                <w:rFonts w:ascii="Arial" w:hAnsi="Arial" w:cs="Arial"/>
                <w:bCs/>
              </w:rPr>
              <w:t>Informal – How quickly can individual students assemble the alphabet and identify the letters and their sounds?</w:t>
            </w:r>
            <w:r w:rsidR="0072677A">
              <w:rPr>
                <w:rFonts w:ascii="Arial" w:hAnsi="Arial" w:cs="Arial"/>
                <w:bCs/>
              </w:rPr>
              <w:t xml:space="preserve"> </w:t>
            </w:r>
          </w:p>
          <w:p w:rsidR="0072677A" w:rsidRDefault="0072677A">
            <w:pPr>
              <w:rPr>
                <w:rFonts w:ascii="Arial" w:hAnsi="Arial" w:cs="Arial"/>
                <w:bCs/>
              </w:rPr>
            </w:pPr>
          </w:p>
          <w:p w:rsidR="0072677A" w:rsidRDefault="0072677A">
            <w:pPr>
              <w:rPr>
                <w:rFonts w:ascii="Arial" w:hAnsi="Arial" w:cs="Arial"/>
                <w:bCs/>
              </w:rPr>
            </w:pPr>
            <w:r>
              <w:rPr>
                <w:rFonts w:ascii="Arial" w:hAnsi="Arial" w:cs="Arial"/>
                <w:bCs/>
              </w:rPr>
              <w:t>Not formal – How accurately can individual students answer recall/comprehension questions orally about the story, “Buying Stamps.”</w:t>
            </w:r>
          </w:p>
          <w:p w:rsidR="00F805A0" w:rsidRDefault="00F805A0">
            <w:pPr>
              <w:rPr>
                <w:rFonts w:ascii="Arial" w:hAnsi="Arial" w:cs="Arial"/>
                <w:bCs/>
              </w:rPr>
            </w:pPr>
          </w:p>
          <w:p w:rsidR="0072677A" w:rsidRPr="00F805A0" w:rsidRDefault="0072677A">
            <w:pPr>
              <w:rPr>
                <w:rFonts w:ascii="Arial" w:hAnsi="Arial" w:cs="Arial"/>
                <w:bCs/>
              </w:rPr>
            </w:pPr>
            <w:r>
              <w:rPr>
                <w:rFonts w:ascii="Arial" w:hAnsi="Arial" w:cs="Arial"/>
                <w:bCs/>
              </w:rPr>
              <w:t>Formal – How accurately do student partners answer questions about SCALE – “Is there…</w:t>
            </w:r>
            <w:proofErr w:type="gramStart"/>
            <w:r>
              <w:rPr>
                <w:rFonts w:ascii="Arial" w:hAnsi="Arial" w:cs="Arial"/>
                <w:bCs/>
              </w:rPr>
              <w:t>?/</w:t>
            </w:r>
            <w:proofErr w:type="gramEnd"/>
            <w:r>
              <w:rPr>
                <w:rFonts w:ascii="Arial" w:hAnsi="Arial" w:cs="Arial"/>
                <w:bCs/>
              </w:rPr>
              <w:t>Are there…?”</w:t>
            </w:r>
          </w:p>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c>
          <w:tcPr>
            <w:tcW w:w="6876" w:type="dxa"/>
          </w:tcPr>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E36616" w:rsidRDefault="0072677A" w:rsidP="00805EF7">
            <w:pPr>
              <w:rPr>
                <w:rFonts w:ascii="Arial" w:hAnsi="Arial" w:cs="Arial"/>
              </w:rPr>
            </w:pPr>
            <w:r>
              <w:rPr>
                <w:rFonts w:ascii="Arial" w:hAnsi="Arial" w:cs="Arial"/>
              </w:rPr>
              <w:t xml:space="preserve">On Monday, Jan. 6, 2014, I will give individual students a phonics assessment paper that includes:  1) write the missing letters of the </w:t>
            </w:r>
            <w:proofErr w:type="gramStart"/>
            <w:r>
              <w:rPr>
                <w:rFonts w:ascii="Arial" w:hAnsi="Arial" w:cs="Arial"/>
              </w:rPr>
              <w:t>alphabet  2</w:t>
            </w:r>
            <w:proofErr w:type="gramEnd"/>
            <w:r>
              <w:rPr>
                <w:rFonts w:ascii="Arial" w:hAnsi="Arial" w:cs="Arial"/>
              </w:rPr>
              <w:t>) Circle all the vowels you see to identify capital and lowercase vowels  3) sort long and short vowel words.</w:t>
            </w:r>
          </w:p>
          <w:p w:rsidR="00805EF7" w:rsidRDefault="00805EF7" w:rsidP="00805EF7">
            <w:pPr>
              <w:rPr>
                <w:rFonts w:ascii="Arial" w:hAnsi="Arial" w:cs="Arial"/>
              </w:rPr>
            </w:pPr>
          </w:p>
          <w:p w:rsidR="00805EF7" w:rsidRDefault="00805EF7" w:rsidP="00805EF7">
            <w:pPr>
              <w:rPr>
                <w:rFonts w:ascii="Arial" w:hAnsi="Arial" w:cs="Arial"/>
              </w:rPr>
            </w:pPr>
          </w:p>
          <w:p w:rsidR="00F56660" w:rsidRPr="00805EF7" w:rsidRDefault="00F56660" w:rsidP="000B2E4A">
            <w:pPr>
              <w:jc w:val="right"/>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32BF"/>
    <w:rsid w:val="00034642"/>
    <w:rsid w:val="000B2E4A"/>
    <w:rsid w:val="00110AF7"/>
    <w:rsid w:val="0015197F"/>
    <w:rsid w:val="001A732F"/>
    <w:rsid w:val="001B1017"/>
    <w:rsid w:val="002C3B4E"/>
    <w:rsid w:val="00342587"/>
    <w:rsid w:val="004B1AD7"/>
    <w:rsid w:val="0051424C"/>
    <w:rsid w:val="005472AF"/>
    <w:rsid w:val="00550872"/>
    <w:rsid w:val="005C6362"/>
    <w:rsid w:val="00725F3F"/>
    <w:rsid w:val="0072677A"/>
    <w:rsid w:val="00790542"/>
    <w:rsid w:val="007A5E09"/>
    <w:rsid w:val="00805EF7"/>
    <w:rsid w:val="00840BEB"/>
    <w:rsid w:val="00855B0E"/>
    <w:rsid w:val="009A3E98"/>
    <w:rsid w:val="009A6CB8"/>
    <w:rsid w:val="00A0318A"/>
    <w:rsid w:val="00A25242"/>
    <w:rsid w:val="00A77FC5"/>
    <w:rsid w:val="00AC3C84"/>
    <w:rsid w:val="00BF191E"/>
    <w:rsid w:val="00C0355A"/>
    <w:rsid w:val="00C72D8A"/>
    <w:rsid w:val="00CB4A11"/>
    <w:rsid w:val="00DD256D"/>
    <w:rsid w:val="00E239B9"/>
    <w:rsid w:val="00E36616"/>
    <w:rsid w:val="00EE62F1"/>
    <w:rsid w:val="00EF25C9"/>
    <w:rsid w:val="00F4012D"/>
    <w:rsid w:val="00F56660"/>
    <w:rsid w:val="00F805A0"/>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2</cp:revision>
  <cp:lastPrinted>2013-06-18T16:48:00Z</cp:lastPrinted>
  <dcterms:created xsi:type="dcterms:W3CDTF">2014-01-06T13:27:00Z</dcterms:created>
  <dcterms:modified xsi:type="dcterms:W3CDTF">2014-01-06T13:27:00Z</dcterms:modified>
</cp:coreProperties>
</file>