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33" w:rsidRDefault="00475133" w:rsidP="00475133">
      <w:pPr>
        <w:pStyle w:val="Normal1"/>
        <w:tabs>
          <w:tab w:val="center" w:pos="4680"/>
          <w:tab w:val="left" w:pos="5760"/>
          <w:tab w:val="right" w:pos="9360"/>
        </w:tabs>
        <w:spacing w:after="0" w:line="240" w:lineRule="auto"/>
      </w:pPr>
      <w:r>
        <w:t xml:space="preserve">Class:  </w:t>
      </w:r>
      <w:r w:rsidRPr="00C63F84">
        <w:t>ELL5</w:t>
      </w:r>
      <w:r>
        <w:t xml:space="preserve">                           </w:t>
      </w:r>
      <w:r>
        <w:tab/>
      </w:r>
      <w:r>
        <w:tab/>
      </w:r>
      <w:r w:rsidR="00D5336E">
        <w:tab/>
      </w:r>
      <w:r>
        <w:t>Teacher</w:t>
      </w:r>
      <w:proofErr w:type="gramStart"/>
      <w:r>
        <w:t xml:space="preserve">:    </w:t>
      </w:r>
      <w:r w:rsidRPr="00C63F84">
        <w:t>Jennifer</w:t>
      </w:r>
      <w:proofErr w:type="gramEnd"/>
      <w:r w:rsidRPr="00C63F84">
        <w:t xml:space="preserve"> Barrett</w:t>
      </w:r>
    </w:p>
    <w:p w:rsidR="00475133" w:rsidRPr="00C63F84" w:rsidRDefault="00475133" w:rsidP="00475133">
      <w:pPr>
        <w:pStyle w:val="Normal1"/>
        <w:tabs>
          <w:tab w:val="center" w:pos="4680"/>
          <w:tab w:val="right" w:pos="9360"/>
        </w:tabs>
        <w:spacing w:after="0" w:line="240" w:lineRule="auto"/>
      </w:pPr>
      <w:r>
        <w:t>Lesson:</w:t>
      </w:r>
      <w:r w:rsidR="00D5336E">
        <w:t xml:space="preserve"> </w:t>
      </w:r>
      <w:r w:rsidR="008435CE">
        <w:t xml:space="preserve">      </w:t>
      </w:r>
      <w:r w:rsidR="009E069C">
        <w:t xml:space="preserve">“The House on Mango Street” </w:t>
      </w:r>
      <w:proofErr w:type="gramStart"/>
      <w:r w:rsidR="009E069C">
        <w:t>pg</w:t>
      </w:r>
      <w:proofErr w:type="gramEnd"/>
      <w:r w:rsidR="009E069C">
        <w:t xml:space="preserve"> 12-22</w:t>
      </w:r>
      <w:r w:rsidR="009E069C">
        <w:tab/>
      </w:r>
      <w:r w:rsidR="00D5336E">
        <w:tab/>
        <w:t xml:space="preserve">   </w:t>
      </w:r>
      <w:r>
        <w:t>Date:</w:t>
      </w:r>
      <w:r w:rsidR="00D5336E">
        <w:t xml:space="preserve"> </w:t>
      </w:r>
      <w:r w:rsidR="009E069C">
        <w:t>11/4</w:t>
      </w:r>
      <w:r w:rsidR="000E1B3B">
        <w:t>/14</w:t>
      </w:r>
    </w:p>
    <w:tbl>
      <w:tblPr>
        <w:tblStyle w:val="TableGrid"/>
        <w:tblW w:w="9831" w:type="dxa"/>
        <w:tblLook w:val="04A0"/>
      </w:tblPr>
      <w:tblGrid>
        <w:gridCol w:w="4608"/>
        <w:gridCol w:w="5223"/>
      </w:tblGrid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  <w:r>
              <w:t>Skill Objective #1 (Students will be able to…)</w:t>
            </w:r>
          </w:p>
          <w:p w:rsidR="00475133" w:rsidRPr="009E069C" w:rsidRDefault="009E069C" w:rsidP="009E069C">
            <w:pPr>
              <w:pStyle w:val="Normal1"/>
              <w:rPr>
                <w:bCs/>
              </w:rPr>
            </w:pPr>
            <w:r w:rsidRPr="009E069C">
              <w:rPr>
                <w:bCs/>
              </w:rPr>
              <w:t>Read, comprehend, and analyze multi-paragraph m</w:t>
            </w:r>
            <w:r>
              <w:rPr>
                <w:bCs/>
              </w:rPr>
              <w:t xml:space="preserve">aterials on everyday subjects (American literature). </w:t>
            </w:r>
            <w:r w:rsidRPr="009E069C">
              <w:rPr>
                <w:bCs/>
              </w:rPr>
              <w:t>Make inferences and draw conclusions</w:t>
            </w:r>
            <w:r>
              <w:rPr>
                <w:bCs/>
              </w:rPr>
              <w:t>.</w:t>
            </w: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  <w:r>
              <w:t>Skill Objective #2 (Students will be able to…)</w:t>
            </w:r>
          </w:p>
          <w:p w:rsidR="00B06B06" w:rsidRPr="00B06B06" w:rsidRDefault="00B06B06" w:rsidP="00B06B06">
            <w:pPr>
              <w:pStyle w:val="Normal1"/>
              <w:spacing w:after="0" w:line="240" w:lineRule="auto"/>
            </w:pPr>
            <w:r>
              <w:t xml:space="preserve">Attempt to identify and edit errors in order to develop independent writing. </w:t>
            </w:r>
            <w:r w:rsidRPr="00B06B06">
              <w:t>Elaborate ideas in a clear, cohesive passage</w:t>
            </w:r>
          </w:p>
          <w:p w:rsidR="00475133" w:rsidRPr="000A47AB" w:rsidRDefault="00475133" w:rsidP="00B06B06">
            <w:pPr>
              <w:pStyle w:val="Normal1"/>
            </w:pPr>
          </w:p>
        </w:tc>
      </w:tr>
      <w:tr w:rsidR="00475133">
        <w:tc>
          <w:tcPr>
            <w:tcW w:w="4608" w:type="dxa"/>
          </w:tcPr>
          <w:p w:rsidR="00475133" w:rsidRPr="000A47AB" w:rsidRDefault="00475133" w:rsidP="00FF327D">
            <w:pPr>
              <w:pStyle w:val="Normal1"/>
            </w:pPr>
            <w:r>
              <w:t>Frameworks</w:t>
            </w:r>
            <w:r w:rsidR="007B1C7C">
              <w:t xml:space="preserve">: </w:t>
            </w:r>
            <w:r w:rsidR="009E069C" w:rsidRPr="009E069C">
              <w:rPr>
                <w:bCs/>
              </w:rPr>
              <w:t>R1.6a</w:t>
            </w:r>
            <w:proofErr w:type="gramStart"/>
            <w:r w:rsidR="009E069C">
              <w:rPr>
                <w:bCs/>
              </w:rPr>
              <w:t>,d</w:t>
            </w:r>
            <w:proofErr w:type="gramEnd"/>
          </w:p>
        </w:tc>
        <w:tc>
          <w:tcPr>
            <w:tcW w:w="5223" w:type="dxa"/>
          </w:tcPr>
          <w:p w:rsidR="00475133" w:rsidRPr="000A47AB" w:rsidRDefault="00475133" w:rsidP="00D47705">
            <w:pPr>
              <w:pStyle w:val="Normal1"/>
            </w:pPr>
            <w:r>
              <w:t>Frameworks:</w:t>
            </w:r>
            <w:r w:rsidR="00F02AF4">
              <w:t xml:space="preserve"> </w:t>
            </w:r>
            <w:r w:rsidR="00B06B06">
              <w:t xml:space="preserve">W3.6b, </w:t>
            </w:r>
            <w:r w:rsidR="00B06B06" w:rsidRPr="00B06B06">
              <w:t>W1.6a</w:t>
            </w:r>
          </w:p>
        </w:tc>
      </w:tr>
      <w:tr w:rsidR="00475133">
        <w:tc>
          <w:tcPr>
            <w:tcW w:w="4608" w:type="dxa"/>
          </w:tcPr>
          <w:p w:rsidR="000A47AB" w:rsidRDefault="00475133" w:rsidP="000A47AB">
            <w:pPr>
              <w:pStyle w:val="Normal1"/>
            </w:pPr>
            <w:r>
              <w:t>Content Objec</w:t>
            </w:r>
            <w:r w:rsidR="000A47AB">
              <w:t>tive #1 (Students will know</w:t>
            </w:r>
            <w:r>
              <w:t>…)</w:t>
            </w:r>
          </w:p>
          <w:p w:rsidR="00475133" w:rsidRPr="000A4AF3" w:rsidRDefault="00475133" w:rsidP="000A47AB">
            <w:pPr>
              <w:pStyle w:val="Normal1"/>
            </w:pPr>
          </w:p>
        </w:tc>
        <w:tc>
          <w:tcPr>
            <w:tcW w:w="5223" w:type="dxa"/>
          </w:tcPr>
          <w:p w:rsidR="00475133" w:rsidRDefault="00475133" w:rsidP="006238B4">
            <w:pPr>
              <w:pStyle w:val="Normal1"/>
            </w:pPr>
            <w:r>
              <w:t xml:space="preserve">Content Objective #2 (Students will know that…) </w:t>
            </w:r>
          </w:p>
          <w:p w:rsidR="006238B4" w:rsidRPr="000A4AF3" w:rsidRDefault="006238B4" w:rsidP="00CB3AC0">
            <w:pPr>
              <w:pStyle w:val="Normal1"/>
            </w:pPr>
          </w:p>
        </w:tc>
      </w:tr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</w:p>
        </w:tc>
      </w:tr>
      <w:tr w:rsidR="00475133">
        <w:tc>
          <w:tcPr>
            <w:tcW w:w="4608" w:type="dxa"/>
          </w:tcPr>
          <w:p w:rsidR="000A47AB" w:rsidRDefault="00475133" w:rsidP="000A47AB">
            <w:pPr>
              <w:pStyle w:val="Normal1"/>
            </w:pPr>
            <w:r>
              <w:t>Activities</w:t>
            </w:r>
          </w:p>
          <w:p w:rsidR="000A47AB" w:rsidRDefault="00DA4A4C" w:rsidP="000A47AB">
            <w:pPr>
              <w:pStyle w:val="Normal1"/>
              <w:numPr>
                <w:ilvl w:val="0"/>
                <w:numId w:val="2"/>
              </w:numPr>
            </w:pPr>
            <w:r>
              <w:t xml:space="preserve">Students </w:t>
            </w:r>
            <w:r w:rsidR="000A47AB">
              <w:t xml:space="preserve">will </w:t>
            </w:r>
            <w:r w:rsidR="009E069C">
              <w:t>receive a quiz on the homework (pg 12-22), closed book.</w:t>
            </w:r>
          </w:p>
          <w:p w:rsidR="009E069C" w:rsidRDefault="009E069C" w:rsidP="009E069C">
            <w:pPr>
              <w:pStyle w:val="Normal1"/>
              <w:numPr>
                <w:ilvl w:val="0"/>
                <w:numId w:val="2"/>
              </w:numPr>
            </w:pPr>
            <w:r>
              <w:t>Students will discuss in groups: “Talk about someone with whom you often played when you were a child. What did you most like to do together? Describe this person, where you played, and the kinds of things you did. How is your relationship with this person now?</w:t>
            </w:r>
          </w:p>
          <w:p w:rsidR="009E069C" w:rsidRDefault="009E069C" w:rsidP="009E069C">
            <w:pPr>
              <w:pStyle w:val="Normal1"/>
              <w:numPr>
                <w:ilvl w:val="0"/>
                <w:numId w:val="2"/>
              </w:numPr>
            </w:pPr>
            <w:r>
              <w:t>Students will complete worksheet “A Closer Look” pg. 26</w:t>
            </w:r>
          </w:p>
          <w:p w:rsidR="000A47AB" w:rsidRPr="00324B6E" w:rsidRDefault="009E069C" w:rsidP="009E069C">
            <w:pPr>
              <w:pStyle w:val="Normal1"/>
              <w:numPr>
                <w:ilvl w:val="0"/>
                <w:numId w:val="2"/>
              </w:numPr>
            </w:pPr>
            <w:r>
              <w:t xml:space="preserve">Students will receive an unedited version of excerpts from “Our Good Day”. Students will edit the work to a more formal writing style in pairs. </w:t>
            </w:r>
            <w:proofErr w:type="gramStart"/>
            <w:r>
              <w:t>pg</w:t>
            </w:r>
            <w:proofErr w:type="gramEnd"/>
            <w:r>
              <w:t>. 27-8</w:t>
            </w:r>
          </w:p>
          <w:p w:rsidR="00475133" w:rsidRPr="00324B6E" w:rsidRDefault="00475133" w:rsidP="00324B6E">
            <w:pPr>
              <w:pStyle w:val="Normal1"/>
            </w:pP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  <w:r>
              <w:t>Activities</w:t>
            </w:r>
          </w:p>
          <w:p w:rsidR="009E069C" w:rsidRDefault="009E069C" w:rsidP="000A47AB">
            <w:pPr>
              <w:pStyle w:val="Normal1"/>
              <w:numPr>
                <w:ilvl w:val="0"/>
                <w:numId w:val="1"/>
              </w:numPr>
            </w:pPr>
            <w:r>
              <w:t>Students will find three quotes they find interesting, beautiful, or that they do not understand.</w:t>
            </w:r>
          </w:p>
          <w:p w:rsidR="009E069C" w:rsidRDefault="009E069C" w:rsidP="000A47AB">
            <w:pPr>
              <w:pStyle w:val="Normal1"/>
              <w:numPr>
                <w:ilvl w:val="0"/>
                <w:numId w:val="1"/>
              </w:numPr>
            </w:pPr>
            <w:r>
              <w:t xml:space="preserve">Students will record these quotes in their journal. On the opposite side of the page, students will record their reactions to the quotations. </w:t>
            </w:r>
          </w:p>
          <w:p w:rsidR="009E069C" w:rsidRDefault="009E069C" w:rsidP="000A47AB">
            <w:pPr>
              <w:pStyle w:val="Normal1"/>
              <w:numPr>
                <w:ilvl w:val="0"/>
                <w:numId w:val="1"/>
              </w:numPr>
            </w:pPr>
            <w:r>
              <w:t>Students will share their ideas and reactions in groups.</w:t>
            </w:r>
          </w:p>
          <w:p w:rsidR="00324B6E" w:rsidRPr="00324B6E" w:rsidRDefault="009E069C" w:rsidP="000A47AB">
            <w:pPr>
              <w:pStyle w:val="Normal1"/>
              <w:numPr>
                <w:ilvl w:val="0"/>
                <w:numId w:val="1"/>
              </w:numPr>
            </w:pPr>
            <w:r>
              <w:t xml:space="preserve">Students will choose one phrase, sentence, or group of sentences that made an impression on them. In their blue books, students will write one paragraph describing why this quotation </w:t>
            </w:r>
            <w:r w:rsidR="00382B3A">
              <w:t>impressed them in a personal way (include topic, supporting, and concluding sentences).</w:t>
            </w:r>
          </w:p>
          <w:p w:rsidR="001300A6" w:rsidRDefault="001300A6" w:rsidP="00F65045">
            <w:pPr>
              <w:pStyle w:val="Normal1"/>
            </w:pPr>
          </w:p>
        </w:tc>
      </w:tr>
      <w:tr w:rsidR="00475133">
        <w:trPr>
          <w:trHeight w:val="629"/>
        </w:trPr>
        <w:tc>
          <w:tcPr>
            <w:tcW w:w="4608" w:type="dxa"/>
          </w:tcPr>
          <w:p w:rsidR="00475133" w:rsidRPr="000A47AB" w:rsidRDefault="00475133" w:rsidP="009E069C">
            <w:pPr>
              <w:pStyle w:val="Normal1"/>
            </w:pPr>
            <w:r>
              <w:t>Materials</w:t>
            </w:r>
            <w:r w:rsidR="003639D1">
              <w:t xml:space="preserve">: </w:t>
            </w:r>
            <w:r w:rsidR="009E069C">
              <w:t>“The House on Mango Street” by Sandra Cisneros; “The ESL Reader’s Companion to HOMS”</w:t>
            </w:r>
          </w:p>
        </w:tc>
        <w:tc>
          <w:tcPr>
            <w:tcW w:w="5223" w:type="dxa"/>
          </w:tcPr>
          <w:p w:rsidR="00475133" w:rsidRPr="00F65045" w:rsidRDefault="00475133" w:rsidP="00B06B06">
            <w:pPr>
              <w:pStyle w:val="Normal1"/>
            </w:pPr>
            <w:r>
              <w:t>Materials</w:t>
            </w:r>
            <w:r w:rsidR="0092664E">
              <w:t xml:space="preserve">: </w:t>
            </w:r>
            <w:r w:rsidR="00B06B06">
              <w:t>blue books</w:t>
            </w:r>
          </w:p>
        </w:tc>
      </w:tr>
      <w:tr w:rsidR="00475133">
        <w:trPr>
          <w:trHeight w:val="872"/>
        </w:trPr>
        <w:tc>
          <w:tcPr>
            <w:tcW w:w="4608" w:type="dxa"/>
          </w:tcPr>
          <w:p w:rsidR="00475133" w:rsidRDefault="00475133" w:rsidP="00B06B06">
            <w:pPr>
              <w:pStyle w:val="Normal1"/>
            </w:pPr>
            <w:r>
              <w:t xml:space="preserve">Assessment #1: </w:t>
            </w:r>
            <w:r w:rsidR="00B06B06">
              <w:t xml:space="preserve">Students will compare their changes to the </w:t>
            </w:r>
            <w:proofErr w:type="gramStart"/>
            <w:r w:rsidR="00B06B06">
              <w:t>excepts</w:t>
            </w:r>
            <w:proofErr w:type="gramEnd"/>
            <w:r w:rsidR="00B06B06">
              <w:t xml:space="preserve"> with one or more classmates and give reasons for the choices they made.</w:t>
            </w:r>
          </w:p>
        </w:tc>
        <w:tc>
          <w:tcPr>
            <w:tcW w:w="5223" w:type="dxa"/>
          </w:tcPr>
          <w:p w:rsidR="00475133" w:rsidRDefault="00475133" w:rsidP="00B06B06">
            <w:pPr>
              <w:pStyle w:val="Normal1"/>
            </w:pPr>
            <w:r>
              <w:t xml:space="preserve">Assessment #2: </w:t>
            </w:r>
            <w:r w:rsidR="00B06B06">
              <w:t xml:space="preserve">Students will read their paragraphs </w:t>
            </w:r>
            <w:proofErr w:type="spellStart"/>
            <w:r w:rsidR="00B06B06">
              <w:t>outloud</w:t>
            </w:r>
            <w:proofErr w:type="spellEnd"/>
            <w:r w:rsidR="00B06B06">
              <w:t xml:space="preserve"> and hand in to the teacher. </w:t>
            </w:r>
          </w:p>
        </w:tc>
      </w:tr>
      <w:tr w:rsidR="00475133">
        <w:tc>
          <w:tcPr>
            <w:tcW w:w="4608" w:type="dxa"/>
          </w:tcPr>
          <w:p w:rsidR="00475133" w:rsidRDefault="00475133" w:rsidP="00AB5AFA">
            <w:pPr>
              <w:pStyle w:val="Normal1"/>
            </w:pPr>
            <w:r>
              <w:t xml:space="preserve">Wrap Up Reflection: </w:t>
            </w:r>
            <w:r w:rsidR="00B06B06">
              <w:t xml:space="preserve">Discuss: Does Mango Street </w:t>
            </w:r>
            <w:proofErr w:type="gramStart"/>
            <w:r w:rsidR="00B06B06">
              <w:t>seem</w:t>
            </w:r>
            <w:proofErr w:type="gramEnd"/>
            <w:r w:rsidR="00B06B06">
              <w:t xml:space="preserve"> to be a good street to live on? Explain.</w:t>
            </w:r>
          </w:p>
        </w:tc>
        <w:tc>
          <w:tcPr>
            <w:tcW w:w="5223" w:type="dxa"/>
          </w:tcPr>
          <w:p w:rsidR="00475133" w:rsidRDefault="00475133" w:rsidP="00B06B06">
            <w:pPr>
              <w:pStyle w:val="Normal1"/>
            </w:pPr>
            <w:r>
              <w:t>Wrap Up Reflection:</w:t>
            </w:r>
            <w:r w:rsidR="00232998">
              <w:t xml:space="preserve"> </w:t>
            </w:r>
            <w:r w:rsidR="00B06B06">
              <w:t>Students can volunteer some quotes they liked from the reading and discuss.</w:t>
            </w:r>
          </w:p>
        </w:tc>
      </w:tr>
    </w:tbl>
    <w:p w:rsidR="0032061E" w:rsidRDefault="0032061E" w:rsidP="00475133"/>
    <w:sectPr w:rsidR="0032061E" w:rsidSect="00475133">
      <w:pgSz w:w="12240" w:h="15840"/>
      <w:pgMar w:top="72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3E"/>
    <w:multiLevelType w:val="multilevel"/>
    <w:tmpl w:val="0DB66D5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FF6"/>
    <w:multiLevelType w:val="hybridMultilevel"/>
    <w:tmpl w:val="3F2CC6A4"/>
    <w:lvl w:ilvl="0" w:tplc="C78E2C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145"/>
    <w:multiLevelType w:val="hybridMultilevel"/>
    <w:tmpl w:val="93A0D4DC"/>
    <w:lvl w:ilvl="0" w:tplc="E9761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2061E"/>
    <w:rsid w:val="000328DD"/>
    <w:rsid w:val="00085A37"/>
    <w:rsid w:val="000A47AB"/>
    <w:rsid w:val="000A4AF3"/>
    <w:rsid w:val="000E1B3B"/>
    <w:rsid w:val="001300A6"/>
    <w:rsid w:val="00137A51"/>
    <w:rsid w:val="00174A47"/>
    <w:rsid w:val="00232998"/>
    <w:rsid w:val="002735A8"/>
    <w:rsid w:val="002D450A"/>
    <w:rsid w:val="002F0D5C"/>
    <w:rsid w:val="0032061E"/>
    <w:rsid w:val="00324B6E"/>
    <w:rsid w:val="003639D1"/>
    <w:rsid w:val="00382B3A"/>
    <w:rsid w:val="003D7728"/>
    <w:rsid w:val="0043626D"/>
    <w:rsid w:val="00475133"/>
    <w:rsid w:val="004C4C38"/>
    <w:rsid w:val="004E7A5F"/>
    <w:rsid w:val="005E7821"/>
    <w:rsid w:val="006238B4"/>
    <w:rsid w:val="006F6249"/>
    <w:rsid w:val="00706438"/>
    <w:rsid w:val="007B1C7C"/>
    <w:rsid w:val="008435CE"/>
    <w:rsid w:val="008A4000"/>
    <w:rsid w:val="0092664E"/>
    <w:rsid w:val="00972ED0"/>
    <w:rsid w:val="009926C5"/>
    <w:rsid w:val="009A55C3"/>
    <w:rsid w:val="009E069C"/>
    <w:rsid w:val="00AA29C2"/>
    <w:rsid w:val="00AB5AFA"/>
    <w:rsid w:val="00AE47EE"/>
    <w:rsid w:val="00B06B06"/>
    <w:rsid w:val="00B81F3D"/>
    <w:rsid w:val="00C37261"/>
    <w:rsid w:val="00C40C23"/>
    <w:rsid w:val="00C9624C"/>
    <w:rsid w:val="00CB3AC0"/>
    <w:rsid w:val="00D13258"/>
    <w:rsid w:val="00D47705"/>
    <w:rsid w:val="00D5336E"/>
    <w:rsid w:val="00D67DDE"/>
    <w:rsid w:val="00D75641"/>
    <w:rsid w:val="00DA4A4C"/>
    <w:rsid w:val="00E155EC"/>
    <w:rsid w:val="00E338C3"/>
    <w:rsid w:val="00F02AF4"/>
    <w:rsid w:val="00F65045"/>
    <w:rsid w:val="00F81EE5"/>
    <w:rsid w:val="00FD1C7E"/>
    <w:rsid w:val="00FF327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626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4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A4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384</Words>
  <Characters>2191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Barrett</cp:lastModifiedBy>
  <cp:revision>4</cp:revision>
  <dcterms:created xsi:type="dcterms:W3CDTF">2014-11-04T16:10:00Z</dcterms:created>
  <dcterms:modified xsi:type="dcterms:W3CDTF">2014-11-04T16:32:00Z</dcterms:modified>
</cp:coreProperties>
</file>