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2F" w:rsidRDefault="00451B2F" w:rsidP="00F906C9">
            <w:pPr>
              <w:spacing w:line="240" w:lineRule="auto"/>
            </w:pPr>
            <w:r>
              <w:t>Skill Objective #1 (Students will be able to…)</w:t>
            </w:r>
          </w:p>
          <w:p w:rsidR="00F906C9" w:rsidRDefault="00D94A2F" w:rsidP="00300E3F">
            <w:pPr>
              <w:spacing w:line="240" w:lineRule="auto"/>
            </w:pPr>
            <w:r w:rsidRPr="00D94A2F">
              <w:rPr>
                <w:bCs/>
                <w:iCs/>
              </w:rPr>
              <w:t xml:space="preserve">Use intermediate grammatical structures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502AB2">
            <w:pPr>
              <w:spacing w:line="240" w:lineRule="auto"/>
            </w:pPr>
            <w:r>
              <w:t xml:space="preserve">Frameworks: </w:t>
            </w:r>
            <w:r w:rsidR="00300E3F" w:rsidRPr="00300E3F">
              <w:t xml:space="preserve"> </w:t>
            </w:r>
            <w:r w:rsidR="00D94A2F" w:rsidRPr="00D94A2F">
              <w:rPr>
                <w:bCs/>
                <w:iCs/>
              </w:rPr>
              <w:t xml:space="preserve"> S2.4c</w:t>
            </w:r>
          </w:p>
        </w:tc>
      </w:tr>
      <w:tr w:rsidR="00F906C9" w:rsidRPr="00947284">
        <w:trPr>
          <w:trHeight w:val="705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21" w:rsidRDefault="00F906C9" w:rsidP="00D63123">
            <w:pPr>
              <w:spacing w:line="240" w:lineRule="auto"/>
            </w:pPr>
            <w:r>
              <w:t>Content Obje</w:t>
            </w:r>
            <w:r w:rsidR="00D63123">
              <w:t>ctive #1 (Students will know</w:t>
            </w:r>
            <w:r>
              <w:t>…)</w:t>
            </w:r>
          </w:p>
          <w:p w:rsidR="00C84C9E" w:rsidRDefault="00C84C9E" w:rsidP="00C84C9E">
            <w:pPr>
              <w:spacing w:line="240" w:lineRule="auto"/>
            </w:pPr>
            <w:r>
              <w:t>How questions with “</w:t>
            </w:r>
            <w:r w:rsidR="00300E3F">
              <w:t xml:space="preserve">WH-“ </w:t>
            </w:r>
            <w:r>
              <w:t>are formed:</w:t>
            </w:r>
          </w:p>
          <w:p w:rsidR="00300E3F" w:rsidRDefault="00300E3F" w:rsidP="00C84C9E">
            <w:pPr>
              <w:spacing w:line="240" w:lineRule="auto"/>
            </w:pPr>
            <w:proofErr w:type="spellStart"/>
            <w:r>
              <w:t>Wh</w:t>
            </w:r>
            <w:proofErr w:type="spellEnd"/>
            <w:r>
              <w:t xml:space="preserve">- word + </w:t>
            </w:r>
            <w:r w:rsidR="00C84C9E">
              <w:t>To be + subject + noun OR adjective</w:t>
            </w:r>
          </w:p>
          <w:p w:rsidR="00BD03DC" w:rsidRDefault="00300E3F" w:rsidP="00C84C9E">
            <w:pPr>
              <w:spacing w:line="240" w:lineRule="auto"/>
            </w:pPr>
            <w:proofErr w:type="spellStart"/>
            <w:r>
              <w:t>Wh</w:t>
            </w:r>
            <w:proofErr w:type="spellEnd"/>
            <w:r>
              <w:t>- Word + do/does + subject + verb</w:t>
            </w:r>
          </w:p>
          <w:p w:rsidR="00F906C9" w:rsidRPr="003039C4" w:rsidRDefault="00F906C9" w:rsidP="00C84C9E">
            <w:pPr>
              <w:spacing w:line="240" w:lineRule="auto"/>
            </w:pPr>
          </w:p>
        </w:tc>
      </w:tr>
      <w:tr w:rsidR="00F906C9" w:rsidRPr="00947284">
        <w:trPr>
          <w:trHeight w:val="153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DC" w:rsidRDefault="00F906C9" w:rsidP="00F906C9">
            <w:pPr>
              <w:spacing w:line="240" w:lineRule="auto"/>
            </w:pPr>
            <w:r>
              <w:t>Activities</w:t>
            </w:r>
          </w:p>
          <w:p w:rsidR="00F906C9" w:rsidRDefault="00F906C9" w:rsidP="00F906C9">
            <w:pPr>
              <w:spacing w:line="240" w:lineRule="auto"/>
            </w:pPr>
          </w:p>
          <w:p w:rsidR="00D94A2F" w:rsidRDefault="00D94A2F" w:rsidP="00D94A2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walk around the room and correct the errors regarding questions. They will check with a partner. </w:t>
            </w:r>
          </w:p>
          <w:p w:rsidR="00D94A2F" w:rsidRDefault="003C2997" w:rsidP="00D94A2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</w:t>
            </w:r>
            <w:r w:rsidR="00D94A2F">
              <w:t xml:space="preserve">will review the grammar lesson and chart on the handout. </w:t>
            </w:r>
          </w:p>
          <w:p w:rsidR="00D94A2F" w:rsidRDefault="00D94A2F" w:rsidP="00300E3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complete exercises A and B in pairs.</w:t>
            </w:r>
          </w:p>
          <w:p w:rsidR="00D94A2F" w:rsidRDefault="00D94A2F" w:rsidP="00300E3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each receive one card with a </w:t>
            </w:r>
            <w:proofErr w:type="spellStart"/>
            <w:r>
              <w:t>Wh</w:t>
            </w:r>
            <w:proofErr w:type="spellEnd"/>
            <w:r>
              <w:t xml:space="preserve">- question with missing blanks. </w:t>
            </w:r>
            <w:proofErr w:type="spellStart"/>
            <w:r>
              <w:t>Studnets</w:t>
            </w:r>
            <w:proofErr w:type="spellEnd"/>
            <w:r>
              <w:t xml:space="preserve"> will correctly fill in the missing blanks.</w:t>
            </w:r>
          </w:p>
          <w:p w:rsidR="00B4107A" w:rsidRDefault="00D94A2F" w:rsidP="00300E3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stand in two lines. Students will ask the person across from them the question on the card. Students must </w:t>
            </w:r>
            <w:r w:rsidR="00B4107A">
              <w:t xml:space="preserve">answer in complete sentences. Then, students will move down to the next person to ask and answer </w:t>
            </w:r>
            <w:proofErr w:type="spellStart"/>
            <w:r w:rsidR="00B4107A">
              <w:t>Wh</w:t>
            </w:r>
            <w:proofErr w:type="spellEnd"/>
            <w:r w:rsidR="00B4107A">
              <w:t xml:space="preserve">- questions. </w:t>
            </w:r>
          </w:p>
          <w:p w:rsidR="00F906C9" w:rsidRDefault="00F906C9" w:rsidP="00B4107A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300E3F" w:rsidRDefault="00F906C9" w:rsidP="00300E3F">
            <w:pPr>
              <w:spacing w:line="240" w:lineRule="auto"/>
            </w:pPr>
            <w:r>
              <w:t xml:space="preserve">Materials: </w:t>
            </w:r>
            <w:r w:rsidR="00300E3F">
              <w:t>Readworks.org “Should Dogs Work?”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C84C9E" w:rsidP="00B4107A">
            <w:pPr>
              <w:spacing w:line="240" w:lineRule="auto"/>
            </w:pPr>
            <w:r>
              <w:t>Assessment #1</w:t>
            </w:r>
            <w:proofErr w:type="gramStart"/>
            <w:r>
              <w:t>:</w:t>
            </w:r>
            <w:r w:rsidR="003C2997">
              <w:t xml:space="preserve"> </w:t>
            </w:r>
            <w:r w:rsidR="00672935">
              <w:t xml:space="preserve">  </w:t>
            </w:r>
            <w:r w:rsidR="00581AE7">
              <w:t xml:space="preserve"> </w:t>
            </w:r>
            <w:r w:rsidR="00B4107A">
              <w:t>Students</w:t>
            </w:r>
            <w:proofErr w:type="gramEnd"/>
            <w:r w:rsidR="00B4107A">
              <w:t xml:space="preserve"> will volunteer about what questions they asked and answered.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8D594E" w:rsidRDefault="00F906C9" w:rsidP="00300E3F">
            <w:pPr>
              <w:spacing w:line="240" w:lineRule="auto"/>
            </w:pPr>
            <w:r>
              <w:t>Wrap Up Reflection</w:t>
            </w:r>
            <w:r w:rsidR="008D594E">
              <w:t xml:space="preserve">: </w:t>
            </w:r>
          </w:p>
        </w:tc>
      </w:tr>
    </w:tbl>
    <w:tbl>
      <w:tblPr>
        <w:tblpPr w:leftFromText="180" w:rightFromText="180" w:vertAnchor="text" w:horzAnchor="page" w:tblpX="784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D5" w:rsidRDefault="00F906C9" w:rsidP="00F906C9">
            <w:pPr>
              <w:spacing w:line="240" w:lineRule="auto"/>
            </w:pPr>
            <w:r>
              <w:t>Skill Objective #2 (Students will be able to…)</w:t>
            </w:r>
          </w:p>
          <w:p w:rsidR="00300E3F" w:rsidRPr="00300E3F" w:rsidRDefault="00300E3F" w:rsidP="00300E3F">
            <w:pPr>
              <w:spacing w:line="240" w:lineRule="auto"/>
            </w:pPr>
            <w:r w:rsidRPr="00300E3F">
              <w:t>Read and understand simplified or adapted multi-paragraph text on a familiar topic</w:t>
            </w:r>
          </w:p>
          <w:p w:rsidR="00F906C9" w:rsidRDefault="00F906C9" w:rsidP="00D63123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672935">
            <w:pPr>
              <w:spacing w:line="240" w:lineRule="auto"/>
            </w:pPr>
            <w:r>
              <w:t>Frameworks</w:t>
            </w:r>
            <w:r w:rsidR="00795850">
              <w:t>:</w:t>
            </w:r>
            <w:r w:rsidR="000F74B9">
              <w:t xml:space="preserve"> </w:t>
            </w:r>
            <w:r w:rsidR="00064AD5">
              <w:t xml:space="preserve"> L1.4</w:t>
            </w:r>
            <w:r w:rsidR="00D94A2F">
              <w:t>a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7E" w:rsidRDefault="00F906C9" w:rsidP="00F906C9">
            <w:pPr>
              <w:spacing w:line="240" w:lineRule="auto"/>
            </w:pPr>
            <w:r>
              <w:t xml:space="preserve">Content Objective #2 (Students will know </w:t>
            </w:r>
            <w:r w:rsidR="00D63123">
              <w:t>how</w:t>
            </w:r>
            <w:r>
              <w:t xml:space="preserve">…) </w:t>
            </w:r>
          </w:p>
          <w:p w:rsidR="00BD03DC" w:rsidRDefault="00BD03DC" w:rsidP="00F906C9">
            <w:pPr>
              <w:spacing w:line="240" w:lineRule="auto"/>
            </w:pPr>
          </w:p>
          <w:p w:rsidR="00F906C9" w:rsidRPr="0078495F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DC" w:rsidRDefault="00F906C9" w:rsidP="00F906C9">
            <w:pPr>
              <w:spacing w:line="240" w:lineRule="auto"/>
            </w:pPr>
            <w:r>
              <w:t>Activities</w:t>
            </w:r>
          </w:p>
          <w:p w:rsidR="00F906C9" w:rsidRDefault="00F906C9" w:rsidP="00F906C9">
            <w:pPr>
              <w:spacing w:line="240" w:lineRule="auto"/>
            </w:pPr>
          </w:p>
          <w:p w:rsidR="00300E3F" w:rsidRDefault="00300E3F" w:rsidP="00300E3F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Students will discuss in groups: “Do you have any pets?</w:t>
            </w:r>
            <w:r w:rsidR="00B4107A">
              <w:t xml:space="preserve"> What kind do you have?</w:t>
            </w:r>
            <w:r>
              <w:t xml:space="preserve"> Do you think animals should work or be pets? Why or why not?”</w:t>
            </w:r>
          </w:p>
          <w:p w:rsidR="00300E3F" w:rsidRDefault="00300E3F" w:rsidP="00300E3F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Students will be split into three groups, A, B, and C. The three groups will receive a different section to the reading, “Should Dogs Work?”</w:t>
            </w:r>
          </w:p>
          <w:p w:rsidR="00300E3F" w:rsidRDefault="00300E3F" w:rsidP="00300E3F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Students read silently. Then, in groups, they will discuss and </w:t>
            </w:r>
            <w:proofErr w:type="spellStart"/>
            <w:r>
              <w:t>summerize</w:t>
            </w:r>
            <w:proofErr w:type="spellEnd"/>
            <w:r>
              <w:t xml:space="preserve"> their section of the reading.</w:t>
            </w:r>
          </w:p>
          <w:p w:rsidR="00300E3F" w:rsidRDefault="00300E3F" w:rsidP="00300E3F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Students will be split up again into different groups, where they must explain their readings to their new partners.</w:t>
            </w:r>
          </w:p>
          <w:p w:rsidR="00D94A2F" w:rsidRPr="00D94A2F" w:rsidRDefault="00300E3F" w:rsidP="00300E3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>In groups, these partners will ans</w:t>
            </w:r>
            <w:r w:rsidR="00D94A2F">
              <w:t>wer the Comprehension Questions (</w:t>
            </w:r>
            <w:proofErr w:type="spellStart"/>
            <w:r w:rsidR="00D94A2F">
              <w:t>Wh</w:t>
            </w:r>
            <w:proofErr w:type="spellEnd"/>
            <w:r w:rsidR="00D94A2F">
              <w:t>- Questions)</w:t>
            </w:r>
          </w:p>
          <w:p w:rsidR="00F906C9" w:rsidRPr="00300E3F" w:rsidRDefault="00D94A2F" w:rsidP="00300E3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 xml:space="preserve">Students will give their opinions: Should dogs work?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505B05" w:rsidRDefault="00F906C9" w:rsidP="00505B05">
            <w:pPr>
              <w:spacing w:line="240" w:lineRule="auto"/>
            </w:pPr>
            <w:r>
              <w:t xml:space="preserve">Materials: </w:t>
            </w:r>
            <w:r w:rsidR="00FF189B">
              <w:rPr>
                <w:u w:val="single"/>
              </w:rPr>
              <w:t xml:space="preserve"> </w:t>
            </w:r>
            <w:r w:rsidR="00505B05">
              <w:rPr>
                <w:u w:val="single"/>
              </w:rPr>
              <w:t>English in Action 2</w:t>
            </w:r>
            <w:r w:rsidR="00505B05">
              <w:t>; pg 12-14</w:t>
            </w:r>
            <w:r w:rsidR="006C5D46">
              <w:t>; handout – blank form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BD03DC" w:rsidRDefault="00F906C9" w:rsidP="00505B05">
            <w:pPr>
              <w:spacing w:line="240" w:lineRule="auto"/>
            </w:pPr>
            <w:r>
              <w:t>Assessment #2</w:t>
            </w:r>
            <w:r w:rsidR="00D63123">
              <w:t xml:space="preserve">: </w:t>
            </w:r>
            <w:r w:rsidR="00300E3F">
              <w:t xml:space="preserve"> Students will write five </w:t>
            </w:r>
            <w:proofErr w:type="spellStart"/>
            <w:r w:rsidR="00300E3F">
              <w:t>Wh</w:t>
            </w:r>
            <w:proofErr w:type="spellEnd"/>
            <w:r w:rsidR="00300E3F">
              <w:t>- questions about the reading in their blue books.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300E3F">
            <w:pPr>
              <w:spacing w:line="240" w:lineRule="auto"/>
            </w:pPr>
            <w:r>
              <w:t xml:space="preserve">Wrap Up Reflection: </w:t>
            </w:r>
            <w:r w:rsidR="00B4107A">
              <w:t xml:space="preserve">Students will ask and answer the questions they wrote in pairs. </w:t>
            </w:r>
          </w:p>
        </w:tc>
      </w:tr>
    </w:tbl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Class: ELLB2</w:t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  <w:t>Teacher: Jennifer Barrett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Lesson:</w:t>
      </w:r>
      <w:r w:rsidR="00300E3F">
        <w:rPr>
          <w:rFonts w:ascii="Cambria" w:eastAsia="Cambria" w:hAnsi="Cambria" w:cs="Times New Roman"/>
          <w:color w:val="auto"/>
        </w:rPr>
        <w:tab/>
        <w:t xml:space="preserve"> WH- </w:t>
      </w:r>
      <w:r w:rsidR="00D94A2F">
        <w:rPr>
          <w:rFonts w:ascii="Cambria" w:eastAsia="Cambria" w:hAnsi="Cambria" w:cs="Times New Roman"/>
          <w:color w:val="auto"/>
        </w:rPr>
        <w:t>Questions/ Reading Comp.</w:t>
      </w:r>
      <w:r w:rsidR="003039C4">
        <w:rPr>
          <w:rFonts w:ascii="Cambria" w:eastAsia="Cambria" w:hAnsi="Cambria" w:cs="Times New Roman"/>
          <w:color w:val="auto"/>
        </w:rPr>
        <w:tab/>
      </w:r>
      <w:r w:rsidR="00C84C9E">
        <w:rPr>
          <w:rFonts w:ascii="Cambria" w:eastAsia="Cambria" w:hAnsi="Cambria" w:cs="Times New Roman"/>
          <w:color w:val="auto"/>
        </w:rPr>
        <w:t xml:space="preserve">Date: </w:t>
      </w:r>
      <w:r w:rsidR="00B21B1B">
        <w:rPr>
          <w:rFonts w:ascii="Cambria" w:eastAsia="Cambria" w:hAnsi="Cambria" w:cs="Times New Roman"/>
          <w:color w:val="auto"/>
        </w:rPr>
        <w:t>11/5</w:t>
      </w:r>
      <w:r>
        <w:rPr>
          <w:rFonts w:ascii="Cambria" w:eastAsia="Cambria" w:hAnsi="Cambria" w:cs="Times New Roman"/>
          <w:color w:val="auto"/>
        </w:rPr>
        <w:t>/2014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sectPr w:rsidR="00F906C9" w:rsidSect="008F5105">
      <w:pgSz w:w="15840" w:h="12240" w:orient="landscape"/>
      <w:pgMar w:top="1440" w:right="1440" w:bottom="72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7B"/>
    <w:multiLevelType w:val="hybridMultilevel"/>
    <w:tmpl w:val="40C2E83A"/>
    <w:lvl w:ilvl="0" w:tplc="BAE8CE4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01DC"/>
    <w:multiLevelType w:val="hybridMultilevel"/>
    <w:tmpl w:val="7B18CBCE"/>
    <w:lvl w:ilvl="0" w:tplc="306C2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70A8"/>
    <w:multiLevelType w:val="hybridMultilevel"/>
    <w:tmpl w:val="7B18CBCE"/>
    <w:lvl w:ilvl="0" w:tplc="306C2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characterSpacingControl w:val="doNotCompress"/>
  <w:savePreviewPicture/>
  <w:compat/>
  <w:rsids>
    <w:rsidRoot w:val="00947284"/>
    <w:rsid w:val="0001493B"/>
    <w:rsid w:val="00064AD5"/>
    <w:rsid w:val="000F74B9"/>
    <w:rsid w:val="0023074E"/>
    <w:rsid w:val="00300E3F"/>
    <w:rsid w:val="003039C4"/>
    <w:rsid w:val="00333C5E"/>
    <w:rsid w:val="003A4C0F"/>
    <w:rsid w:val="003C2997"/>
    <w:rsid w:val="003C4488"/>
    <w:rsid w:val="003D2317"/>
    <w:rsid w:val="00451B2F"/>
    <w:rsid w:val="004D6F3C"/>
    <w:rsid w:val="00502AB2"/>
    <w:rsid w:val="00505B05"/>
    <w:rsid w:val="00581AE7"/>
    <w:rsid w:val="00586202"/>
    <w:rsid w:val="005F0D71"/>
    <w:rsid w:val="00672935"/>
    <w:rsid w:val="006C5D46"/>
    <w:rsid w:val="006E052D"/>
    <w:rsid w:val="006F3F21"/>
    <w:rsid w:val="00715A22"/>
    <w:rsid w:val="0078495F"/>
    <w:rsid w:val="00786B94"/>
    <w:rsid w:val="00795850"/>
    <w:rsid w:val="007A1F32"/>
    <w:rsid w:val="007B2E66"/>
    <w:rsid w:val="007F52AD"/>
    <w:rsid w:val="008A28C4"/>
    <w:rsid w:val="008D594E"/>
    <w:rsid w:val="008E1582"/>
    <w:rsid w:val="008F5105"/>
    <w:rsid w:val="009144CF"/>
    <w:rsid w:val="00947284"/>
    <w:rsid w:val="00A240BB"/>
    <w:rsid w:val="00A90CDB"/>
    <w:rsid w:val="00B21B1B"/>
    <w:rsid w:val="00B4107A"/>
    <w:rsid w:val="00BD03DC"/>
    <w:rsid w:val="00C84C9E"/>
    <w:rsid w:val="00D22B97"/>
    <w:rsid w:val="00D63123"/>
    <w:rsid w:val="00D94A2F"/>
    <w:rsid w:val="00E23624"/>
    <w:rsid w:val="00E777DA"/>
    <w:rsid w:val="00F642AA"/>
    <w:rsid w:val="00F906C9"/>
    <w:rsid w:val="00FD137E"/>
    <w:rsid w:val="00FF18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ormal"/>
    <w:rsid w:val="008F5105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05"/>
  </w:style>
  <w:style w:type="paragraph" w:styleId="Footer">
    <w:name w:val="footer"/>
    <w:basedOn w:val="Normal"/>
    <w:link w:val="Foot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05"/>
  </w:style>
  <w:style w:type="table" w:styleId="TableGrid">
    <w:name w:val="Table Grid"/>
    <w:basedOn w:val="TableNormal"/>
    <w:uiPriority w:val="59"/>
    <w:rsid w:val="008F51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rsid w:val="003C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1961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Barrett</cp:lastModifiedBy>
  <cp:revision>4</cp:revision>
  <cp:lastPrinted>2013-09-27T16:22:00Z</cp:lastPrinted>
  <dcterms:created xsi:type="dcterms:W3CDTF">2014-11-04T16:35:00Z</dcterms:created>
  <dcterms:modified xsi:type="dcterms:W3CDTF">2014-11-04T17:00:00Z</dcterms:modified>
</cp:coreProperties>
</file>