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04066A">
      <w:pPr>
        <w:rPr>
          <w:rFonts w:ascii="Arial" w:hAnsi="Arial" w:cs="Arial"/>
        </w:rPr>
      </w:pPr>
      <w:r>
        <w:rPr>
          <w:rFonts w:ascii="Arial" w:hAnsi="Arial" w:cs="Arial"/>
        </w:rPr>
        <w:t>Class:</w:t>
      </w:r>
      <w:r w:rsidR="00855B0E">
        <w:rPr>
          <w:rFonts w:ascii="Arial" w:hAnsi="Arial" w:cs="Arial"/>
        </w:rPr>
        <w:tab/>
      </w:r>
      <w:r w:rsidR="00E239B9">
        <w:rPr>
          <w:rFonts w:ascii="Arial" w:hAnsi="Arial" w:cs="Arial"/>
        </w:rPr>
        <w:t xml:space="preserve"> </w:t>
      </w:r>
      <w:r w:rsidR="00214FE0">
        <w:rPr>
          <w:rFonts w:ascii="Arial" w:hAnsi="Arial" w:cs="Arial"/>
        </w:rPr>
        <w:t>RWF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14FE0">
        <w:rPr>
          <w:rFonts w:ascii="Arial" w:hAnsi="Arial" w:cs="Arial"/>
        </w:rPr>
        <w:tab/>
      </w:r>
      <w:r>
        <w:rPr>
          <w:rFonts w:ascii="Arial" w:hAnsi="Arial" w:cs="Arial"/>
        </w:rPr>
        <w:t>Teacher:</w:t>
      </w:r>
      <w:r w:rsidR="00214FE0">
        <w:rPr>
          <w:rFonts w:ascii="Arial" w:hAnsi="Arial" w:cs="Arial"/>
        </w:rPr>
        <w:t xml:space="preserve">  Lis Stark</w:t>
      </w:r>
      <w:r>
        <w:rPr>
          <w:rFonts w:ascii="Arial" w:hAnsi="Arial" w:cs="Arial"/>
        </w:rPr>
        <w:t xml:space="preserve"> </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04066A">
        <w:rPr>
          <w:rFonts w:ascii="Arial" w:hAnsi="Arial" w:cs="Arial"/>
        </w:rPr>
        <w:t>:</w:t>
      </w:r>
      <w:r w:rsidR="00214FE0">
        <w:rPr>
          <w:rFonts w:ascii="Arial" w:hAnsi="Arial" w:cs="Arial"/>
        </w:rPr>
        <w:t xml:space="preserve">  parts of a sentence; using a dictionary; reading skills</w:t>
      </w:r>
      <w:r w:rsidR="00855B0E">
        <w:rPr>
          <w:rFonts w:ascii="Arial" w:hAnsi="Arial" w:cs="Arial"/>
        </w:rPr>
        <w:tab/>
      </w:r>
      <w:r w:rsidR="0004066A">
        <w:rPr>
          <w:rFonts w:ascii="Arial" w:hAnsi="Arial" w:cs="Arial"/>
        </w:rPr>
        <w:t>Date:</w:t>
      </w:r>
      <w:r w:rsidR="00214FE0">
        <w:rPr>
          <w:rFonts w:ascii="Arial" w:hAnsi="Arial" w:cs="Arial"/>
        </w:rPr>
        <w:t xml:space="preserve"> Jan. 5, 2016</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214FE0" w:rsidRDefault="00214FE0">
            <w:pPr>
              <w:rPr>
                <w:rFonts w:ascii="Arial" w:hAnsi="Arial" w:cs="Arial"/>
              </w:rPr>
            </w:pPr>
            <w:r>
              <w:rPr>
                <w:rFonts w:ascii="Arial" w:hAnsi="Arial" w:cs="Arial"/>
              </w:rPr>
              <w:t>1. They can physically arrange the parts of a sentence to help them learn the basic sentence grammar pattern. (subject, time word, verb, complement)</w:t>
            </w:r>
          </w:p>
          <w:p w:rsidR="00214FE0" w:rsidRDefault="00214FE0">
            <w:pPr>
              <w:rPr>
                <w:rFonts w:ascii="Arial" w:hAnsi="Arial" w:cs="Arial"/>
              </w:rPr>
            </w:pPr>
          </w:p>
          <w:p w:rsidR="00214FE0" w:rsidRDefault="00214FE0">
            <w:pPr>
              <w:rPr>
                <w:rFonts w:ascii="Arial" w:hAnsi="Arial" w:cs="Arial"/>
              </w:rPr>
            </w:pPr>
            <w:r>
              <w:rPr>
                <w:rFonts w:ascii="Arial" w:hAnsi="Arial" w:cs="Arial"/>
              </w:rPr>
              <w:t>2. The more they practice using the dictionary, the easier it becomes.</w:t>
            </w:r>
          </w:p>
        </w:tc>
        <w:tc>
          <w:tcPr>
            <w:tcW w:w="5400" w:type="dxa"/>
            <w:vMerge w:val="restart"/>
          </w:tcPr>
          <w:p w:rsidR="0015197F" w:rsidRDefault="0015197F">
            <w:pPr>
              <w:rPr>
                <w:rFonts w:ascii="Arial" w:hAnsi="Arial" w:cs="Arial"/>
              </w:rPr>
            </w:pPr>
          </w:p>
          <w:p w:rsidR="00214FE0" w:rsidRDefault="00214FE0" w:rsidP="00214FE0">
            <w:pPr>
              <w:rPr>
                <w:rFonts w:ascii="Arial" w:hAnsi="Arial" w:cs="Arial"/>
              </w:rPr>
            </w:pPr>
            <w:r>
              <w:rPr>
                <w:rFonts w:ascii="Arial" w:hAnsi="Arial" w:cs="Arial"/>
              </w:rPr>
              <w:t>L1.2a  L1.2b  L2.2a  L2.2b</w:t>
            </w:r>
          </w:p>
          <w:p w:rsidR="00214FE0" w:rsidRDefault="00214FE0" w:rsidP="00214FE0">
            <w:pPr>
              <w:rPr>
                <w:rFonts w:ascii="Arial" w:hAnsi="Arial" w:cs="Arial"/>
              </w:rPr>
            </w:pPr>
          </w:p>
          <w:p w:rsidR="00214FE0" w:rsidRDefault="00214FE0" w:rsidP="00214FE0">
            <w:pPr>
              <w:rPr>
                <w:rFonts w:ascii="Arial" w:hAnsi="Arial" w:cs="Arial"/>
              </w:rPr>
            </w:pPr>
            <w:r>
              <w:rPr>
                <w:rFonts w:ascii="Arial" w:hAnsi="Arial" w:cs="Arial"/>
              </w:rPr>
              <w:t xml:space="preserve">S2.2a  S2.2b </w:t>
            </w:r>
          </w:p>
          <w:p w:rsidR="00214FE0" w:rsidRDefault="00214FE0" w:rsidP="00214FE0">
            <w:pPr>
              <w:rPr>
                <w:rFonts w:ascii="Arial" w:hAnsi="Arial" w:cs="Arial"/>
              </w:rPr>
            </w:pPr>
          </w:p>
          <w:p w:rsidR="00214FE0" w:rsidRDefault="00214FE0" w:rsidP="00214FE0">
            <w:pPr>
              <w:rPr>
                <w:rFonts w:ascii="Arial" w:hAnsi="Arial" w:cs="Arial"/>
              </w:rPr>
            </w:pPr>
            <w:r>
              <w:rPr>
                <w:rFonts w:ascii="Arial" w:hAnsi="Arial" w:cs="Arial"/>
              </w:rPr>
              <w:t>R1.2b  R2.2f  W1.2c</w:t>
            </w:r>
          </w:p>
          <w:p w:rsidR="00214FE0" w:rsidRDefault="00214FE0" w:rsidP="00214FE0">
            <w:pPr>
              <w:rPr>
                <w:rFonts w:ascii="Arial" w:hAnsi="Arial" w:cs="Arial"/>
              </w:rPr>
            </w:pPr>
          </w:p>
          <w:p w:rsidR="00214FE0" w:rsidRDefault="00214FE0" w:rsidP="00214FE0">
            <w:pPr>
              <w:rPr>
                <w:rFonts w:ascii="Arial" w:hAnsi="Arial" w:cs="Arial"/>
              </w:rPr>
            </w:pPr>
            <w:r>
              <w:rPr>
                <w:rFonts w:ascii="Arial" w:hAnsi="Arial" w:cs="Arial"/>
              </w:rPr>
              <w:t xml:space="preserve">Navigating Systems: </w:t>
            </w:r>
          </w:p>
          <w:p w:rsidR="00214FE0" w:rsidRDefault="00214FE0" w:rsidP="00214FE0">
            <w:pPr>
              <w:rPr>
                <w:rFonts w:ascii="Arial" w:hAnsi="Arial" w:cs="Arial"/>
              </w:rPr>
            </w:pPr>
            <w:r>
              <w:rPr>
                <w:rFonts w:ascii="Arial" w:hAnsi="Arial" w:cs="Arial"/>
              </w:rPr>
              <w:t xml:space="preserve">   Basic English Dictionary (book form)</w:t>
            </w:r>
          </w:p>
          <w:p w:rsidR="0015197F" w:rsidRDefault="0015197F">
            <w:pPr>
              <w:rPr>
                <w:rFonts w:ascii="Arial" w:hAnsi="Arial" w:cs="Arial"/>
              </w:rPr>
            </w:pPr>
          </w:p>
          <w:p w:rsidR="0015197F" w:rsidRDefault="0015197F"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214FE0">
            <w:pPr>
              <w:rPr>
                <w:rFonts w:ascii="Arial" w:hAnsi="Arial" w:cs="Arial"/>
              </w:rPr>
            </w:pPr>
            <w:r>
              <w:rPr>
                <w:rFonts w:ascii="Arial" w:hAnsi="Arial" w:cs="Arial"/>
              </w:rPr>
              <w:t>3</w:t>
            </w:r>
            <w:r w:rsidR="0015197F">
              <w:rPr>
                <w:rFonts w:ascii="Arial" w:hAnsi="Arial" w:cs="Arial"/>
              </w:rPr>
              <w:t>.</w:t>
            </w:r>
            <w:r>
              <w:rPr>
                <w:rFonts w:ascii="Arial" w:hAnsi="Arial" w:cs="Arial"/>
              </w:rPr>
              <w:t xml:space="preserve"> They can continue to use their reading books at home to help them practice reading English stories.</w:t>
            </w: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214FE0" w:rsidTr="009A5907">
        <w:trPr>
          <w:trHeight w:val="3874"/>
        </w:trPr>
        <w:tc>
          <w:tcPr>
            <w:tcW w:w="8388" w:type="dxa"/>
          </w:tcPr>
          <w:p w:rsidR="00214FE0" w:rsidRDefault="00214FE0">
            <w:pPr>
              <w:rPr>
                <w:rFonts w:ascii="Arial" w:hAnsi="Arial" w:cs="Arial"/>
              </w:rPr>
            </w:pPr>
          </w:p>
          <w:p w:rsidR="00214FE0" w:rsidRDefault="00214FE0">
            <w:pPr>
              <w:rPr>
                <w:rFonts w:ascii="Arial" w:hAnsi="Arial" w:cs="Arial"/>
              </w:rPr>
            </w:pPr>
            <w:r>
              <w:rPr>
                <w:rFonts w:ascii="Arial" w:hAnsi="Arial" w:cs="Arial"/>
              </w:rPr>
              <w:t>1. arrange themselves and their assigned word into meaningful sentences and identify the grammar parts</w:t>
            </w:r>
          </w:p>
          <w:p w:rsidR="00214FE0" w:rsidRDefault="00214FE0">
            <w:pPr>
              <w:rPr>
                <w:rFonts w:ascii="Arial" w:hAnsi="Arial" w:cs="Arial"/>
              </w:rPr>
            </w:pPr>
          </w:p>
          <w:p w:rsidR="00214FE0" w:rsidRDefault="00214FE0">
            <w:pPr>
              <w:rPr>
                <w:rFonts w:ascii="Arial" w:hAnsi="Arial" w:cs="Arial"/>
              </w:rPr>
            </w:pPr>
            <w:r>
              <w:rPr>
                <w:rFonts w:ascii="Arial" w:hAnsi="Arial" w:cs="Arial"/>
              </w:rPr>
              <w:t>2. use the dictionary guide words to locate words in the dictionary and identify the meanings of those words</w:t>
            </w:r>
          </w:p>
          <w:p w:rsidR="00214FE0" w:rsidRDefault="00214FE0">
            <w:pPr>
              <w:rPr>
                <w:rFonts w:ascii="Arial" w:hAnsi="Arial" w:cs="Arial"/>
              </w:rPr>
            </w:pPr>
          </w:p>
          <w:p w:rsidR="00214FE0" w:rsidRDefault="00214FE0">
            <w:pPr>
              <w:rPr>
                <w:rFonts w:ascii="Arial" w:hAnsi="Arial" w:cs="Arial"/>
              </w:rPr>
            </w:pPr>
            <w:r>
              <w:rPr>
                <w:rFonts w:ascii="Arial" w:hAnsi="Arial" w:cs="Arial"/>
              </w:rPr>
              <w:t>3. answer comprehension questions about a story after learning vocabulary words and thinking about their prior knowledge of the story topics</w:t>
            </w:r>
          </w:p>
          <w:p w:rsidR="00214FE0" w:rsidRDefault="00214FE0">
            <w:pPr>
              <w:rPr>
                <w:rFonts w:ascii="Arial" w:hAnsi="Arial" w:cs="Arial"/>
              </w:rPr>
            </w:pPr>
          </w:p>
          <w:p w:rsidR="00214FE0" w:rsidRDefault="00214FE0">
            <w:pPr>
              <w:rPr>
                <w:rFonts w:ascii="Arial" w:hAnsi="Arial" w:cs="Arial"/>
              </w:rPr>
            </w:pPr>
          </w:p>
          <w:p w:rsidR="00214FE0" w:rsidRDefault="00214FE0" w:rsidP="009A5907">
            <w:pPr>
              <w:rPr>
                <w:rFonts w:ascii="Arial" w:hAnsi="Arial" w:cs="Arial"/>
              </w:rPr>
            </w:pPr>
          </w:p>
        </w:tc>
        <w:tc>
          <w:tcPr>
            <w:tcW w:w="5400" w:type="dxa"/>
            <w:vMerge/>
          </w:tcPr>
          <w:p w:rsidR="00214FE0" w:rsidRDefault="00214FE0">
            <w:pPr>
              <w:rPr>
                <w:rFonts w:ascii="Arial" w:hAnsi="Arial" w:cs="Arial"/>
              </w:rPr>
            </w:pPr>
          </w:p>
        </w:tc>
      </w:tr>
    </w:tbl>
    <w:p w:rsidR="00342587" w:rsidRDefault="00342587" w:rsidP="00342587">
      <w:pPr>
        <w:rPr>
          <w:rFonts w:ascii="Arial" w:hAnsi="Arial" w:cs="Arial"/>
          <w:b/>
          <w:bCs/>
          <w:u w:val="single"/>
        </w:rPr>
      </w:pPr>
    </w:p>
    <w:p w:rsidR="00214FE0" w:rsidRDefault="00214FE0" w:rsidP="00E36616">
      <w:pPr>
        <w:rPr>
          <w:rFonts w:ascii="Arial" w:hAnsi="Arial" w:cs="Arial"/>
          <w:b/>
          <w:bCs/>
          <w:u w:val="single"/>
        </w:rPr>
      </w:pPr>
    </w:p>
    <w:p w:rsidR="00214FE0" w:rsidRDefault="00214FE0" w:rsidP="00E36616">
      <w:pPr>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214FE0">
              <w:rPr>
                <w:rFonts w:ascii="Arial" w:hAnsi="Arial" w:cs="Arial"/>
              </w:rPr>
              <w:t xml:space="preserve">  On white board, students write correct sentences from scrambled sentence parts on board.  They illustrate their sentences to show they comprehend the sentences.</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214FE0">
              <w:rPr>
                <w:rFonts w:ascii="Arial" w:hAnsi="Arial" w:cs="Arial"/>
              </w:rPr>
              <w:t xml:space="preserve"> On white board, students spell </w:t>
            </w:r>
            <w:r w:rsidR="00112F56">
              <w:rPr>
                <w:rFonts w:ascii="Arial" w:hAnsi="Arial" w:cs="Arial"/>
              </w:rPr>
              <w:t xml:space="preserve">frequency words that correlate with </w:t>
            </w:r>
            <w:proofErr w:type="gramStart"/>
            <w:r w:rsidR="00112F56">
              <w:rPr>
                <w:rFonts w:ascii="Arial" w:hAnsi="Arial" w:cs="Arial"/>
              </w:rPr>
              <w:t>percent  (</w:t>
            </w:r>
            <w:proofErr w:type="gramEnd"/>
            <w:r w:rsidR="00112F56">
              <w:rPr>
                <w:rFonts w:ascii="Arial" w:hAnsi="Arial" w:cs="Arial"/>
              </w:rPr>
              <w:t>100% - always) ((90% usually) (70% often) (50% sometimes) etc.</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3.</w:t>
            </w:r>
            <w:r w:rsidR="00112F56">
              <w:rPr>
                <w:rFonts w:ascii="Arial" w:hAnsi="Arial" w:cs="Arial"/>
              </w:rPr>
              <w:t xml:space="preserve"> In two distinct group levels, students use the sight words in their dictionaries to find certain words and their definitions.  The advanced students need to read multiple definitions for a word.</w:t>
            </w:r>
            <w:r>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112F56">
              <w:rPr>
                <w:rFonts w:ascii="Arial" w:hAnsi="Arial" w:cs="Arial"/>
              </w:rPr>
              <w:t xml:space="preserve"> In two distinct group levels, students talk about their personal past experiences (access prior knowledge) that relate to the story they’re about to read.  They read vocabulary words and their definitions and give example sentences to show they understand the meanings of the words.  Students read their texts and answer comprehension questions after discussing the answers with classmates and the teacher.</w:t>
            </w:r>
          </w:p>
          <w:p w:rsidR="00E36616" w:rsidRDefault="00E36616">
            <w:pPr>
              <w:rPr>
                <w:rFonts w:ascii="Arial" w:hAnsi="Arial" w:cs="Arial"/>
              </w:rPr>
            </w:pPr>
          </w:p>
          <w:p w:rsidR="00E36616" w:rsidRDefault="00E36616">
            <w:pPr>
              <w:rPr>
                <w:rFonts w:ascii="Arial" w:hAnsi="Arial" w:cs="Arial"/>
              </w:rPr>
            </w:pPr>
          </w:p>
        </w:tc>
        <w:tc>
          <w:tcPr>
            <w:tcW w:w="6804" w:type="dxa"/>
          </w:tcPr>
          <w:p w:rsidR="00F4012D" w:rsidRDefault="00F4012D">
            <w:pPr>
              <w:rPr>
                <w:rFonts w:ascii="Arial" w:hAnsi="Arial" w:cs="Arial"/>
              </w:rPr>
            </w:pPr>
          </w:p>
          <w:p w:rsidR="00F4012D" w:rsidRDefault="00112F56">
            <w:pPr>
              <w:rPr>
                <w:rFonts w:ascii="Arial" w:hAnsi="Arial" w:cs="Arial"/>
              </w:rPr>
            </w:pPr>
            <w:r>
              <w:rPr>
                <w:rFonts w:ascii="Arial" w:hAnsi="Arial" w:cs="Arial"/>
              </w:rPr>
              <w:t>White boards, markers, and erasers</w:t>
            </w:r>
          </w:p>
          <w:p w:rsidR="00112F56" w:rsidRDefault="00112F56">
            <w:pPr>
              <w:rPr>
                <w:rFonts w:ascii="Arial" w:hAnsi="Arial" w:cs="Arial"/>
              </w:rPr>
            </w:pPr>
            <w:r>
              <w:rPr>
                <w:rFonts w:ascii="Arial" w:hAnsi="Arial" w:cs="Arial"/>
              </w:rPr>
              <w:t>Scrambled sentence parts on colored papers</w:t>
            </w:r>
          </w:p>
          <w:p w:rsidR="00112F56" w:rsidRDefault="00112F56">
            <w:pPr>
              <w:rPr>
                <w:rFonts w:ascii="Arial" w:hAnsi="Arial" w:cs="Arial"/>
              </w:rPr>
            </w:pPr>
            <w:r>
              <w:rPr>
                <w:rFonts w:ascii="Arial" w:hAnsi="Arial" w:cs="Arial"/>
              </w:rPr>
              <w:t>Basic English Dictionaries</w:t>
            </w:r>
          </w:p>
          <w:p w:rsidR="00112F56" w:rsidRDefault="00112F56">
            <w:pPr>
              <w:rPr>
                <w:rFonts w:ascii="Arial" w:hAnsi="Arial" w:cs="Arial"/>
              </w:rPr>
            </w:pPr>
            <w:r>
              <w:rPr>
                <w:rFonts w:ascii="Arial" w:hAnsi="Arial" w:cs="Arial"/>
              </w:rPr>
              <w:t>My dictionary activity pages</w:t>
            </w:r>
          </w:p>
          <w:p w:rsidR="00112F56" w:rsidRDefault="00112F56">
            <w:pPr>
              <w:rPr>
                <w:rFonts w:ascii="Arial" w:hAnsi="Arial" w:cs="Arial"/>
              </w:rPr>
            </w:pPr>
            <w:r>
              <w:rPr>
                <w:rFonts w:ascii="Arial" w:hAnsi="Arial" w:cs="Arial"/>
              </w:rPr>
              <w:t xml:space="preserve">Reading books:  Life Goes On  High Beginning </w:t>
            </w:r>
          </w:p>
          <w:p w:rsidR="00112F56" w:rsidRDefault="00112F56">
            <w:pPr>
              <w:rPr>
                <w:rFonts w:ascii="Arial" w:hAnsi="Arial" w:cs="Arial"/>
              </w:rPr>
            </w:pPr>
            <w:r>
              <w:rPr>
                <w:rFonts w:ascii="Arial" w:hAnsi="Arial" w:cs="Arial"/>
              </w:rPr>
              <w:t xml:space="preserve">                          Talk of the Block long vowels shopping </w:t>
            </w:r>
          </w:p>
        </w:tc>
      </w:tr>
    </w:tbl>
    <w:p w:rsidR="00E239B9" w:rsidRDefault="00E239B9">
      <w:pPr>
        <w:rPr>
          <w:rFonts w:ascii="Arial" w:hAnsi="Arial" w:cs="Arial"/>
        </w:rPr>
      </w:pPr>
    </w:p>
    <w:p w:rsidR="00E239B9" w:rsidRDefault="00E239B9">
      <w:pPr>
        <w:rPr>
          <w:rFonts w:ascii="Arial" w:hAnsi="Arial" w:cs="Arial"/>
        </w:rPr>
      </w:pPr>
    </w:p>
    <w:p w:rsidR="00E36616" w:rsidRDefault="00E36616">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112F56" w:rsidTr="001D638B">
        <w:trPr>
          <w:trHeight w:val="2006"/>
        </w:trPr>
        <w:tc>
          <w:tcPr>
            <w:tcW w:w="13752" w:type="dxa"/>
          </w:tcPr>
          <w:p w:rsidR="00112F56" w:rsidRDefault="00112F56">
            <w:pPr>
              <w:rPr>
                <w:rFonts w:ascii="Arial" w:hAnsi="Arial" w:cs="Arial"/>
                <w:b/>
                <w:bCs/>
              </w:rPr>
            </w:pPr>
          </w:p>
          <w:p w:rsidR="00112F56" w:rsidRDefault="00112F56">
            <w:pPr>
              <w:rPr>
                <w:rFonts w:ascii="Arial" w:hAnsi="Arial" w:cs="Arial"/>
                <w:b/>
                <w:bCs/>
              </w:rPr>
            </w:pPr>
            <w:r>
              <w:rPr>
                <w:rFonts w:ascii="Arial" w:hAnsi="Arial" w:cs="Arial"/>
                <w:b/>
                <w:bCs/>
              </w:rPr>
              <w:t xml:space="preserve">Performance </w:t>
            </w:r>
          </w:p>
          <w:p w:rsidR="00112F56" w:rsidRDefault="00112F56">
            <w:pPr>
              <w:rPr>
                <w:rFonts w:ascii="Arial" w:hAnsi="Arial" w:cs="Arial"/>
                <w:b/>
                <w:bCs/>
              </w:rPr>
            </w:pPr>
            <w:r>
              <w:rPr>
                <w:rFonts w:ascii="Arial" w:hAnsi="Arial" w:cs="Arial"/>
                <w:b/>
                <w:bCs/>
              </w:rPr>
              <w:t xml:space="preserve">I’m most concerned with how correctly students can combine parts of a sentence and then identify these parts comfortably.  It could be the activity they present at the celebration on the last night of Cycle 1. </w:t>
            </w:r>
          </w:p>
          <w:p w:rsidR="00112F56" w:rsidRDefault="00112F56">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lastRenderedPageBreak/>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112F56" w:rsidP="00805EF7">
            <w:pPr>
              <w:rPr>
                <w:rFonts w:ascii="Arial" w:hAnsi="Arial" w:cs="Arial"/>
              </w:rPr>
            </w:pPr>
            <w:r>
              <w:rPr>
                <w:rFonts w:ascii="Arial" w:hAnsi="Arial" w:cs="Arial"/>
              </w:rPr>
              <w:t>The students will take home their dictionaries and their reading books.  I’d love to know if they do try to use these materials at home</w:t>
            </w:r>
            <w:r w:rsidR="002D405A">
              <w:rPr>
                <w:rFonts w:ascii="Arial" w:hAnsi="Arial" w:cs="Arial"/>
              </w:rPr>
              <w:t>, now that we’ve practiced using them so frequently in class.</w:t>
            </w: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bookmarkStart w:id="0" w:name="_GoBack"/>
      <w:bookmarkEnd w:id="0"/>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4066A"/>
    <w:rsid w:val="000B2E4A"/>
    <w:rsid w:val="00110AF7"/>
    <w:rsid w:val="00112F56"/>
    <w:rsid w:val="0015197F"/>
    <w:rsid w:val="001B1017"/>
    <w:rsid w:val="00214FE0"/>
    <w:rsid w:val="002C3B4E"/>
    <w:rsid w:val="002D405A"/>
    <w:rsid w:val="00342587"/>
    <w:rsid w:val="004B1AD7"/>
    <w:rsid w:val="0051424C"/>
    <w:rsid w:val="005472AF"/>
    <w:rsid w:val="00550872"/>
    <w:rsid w:val="006E5610"/>
    <w:rsid w:val="00725F3F"/>
    <w:rsid w:val="00790542"/>
    <w:rsid w:val="007A5E09"/>
    <w:rsid w:val="00805EF7"/>
    <w:rsid w:val="00840BEB"/>
    <w:rsid w:val="00855B0E"/>
    <w:rsid w:val="008F0CA5"/>
    <w:rsid w:val="009A6CB8"/>
    <w:rsid w:val="00A0318A"/>
    <w:rsid w:val="00A77FC5"/>
    <w:rsid w:val="00AC3C84"/>
    <w:rsid w:val="00BF191E"/>
    <w:rsid w:val="00C0355A"/>
    <w:rsid w:val="00C476A4"/>
    <w:rsid w:val="00C97DCE"/>
    <w:rsid w:val="00D8526C"/>
    <w:rsid w:val="00DD256D"/>
    <w:rsid w:val="00E239B9"/>
    <w:rsid w:val="00E3661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Lis Stark</cp:lastModifiedBy>
  <cp:revision>3</cp:revision>
  <cp:lastPrinted>2013-06-18T16:48:00Z</cp:lastPrinted>
  <dcterms:created xsi:type="dcterms:W3CDTF">2015-12-23T21:35:00Z</dcterms:created>
  <dcterms:modified xsi:type="dcterms:W3CDTF">2015-12-23T21:36:00Z</dcterms:modified>
</cp:coreProperties>
</file>